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44B2BA" w14:textId="77777777" w:rsidR="00204D5D" w:rsidRPr="00204D5D" w:rsidRDefault="00204D5D" w:rsidP="00204D5D">
      <w:pPr>
        <w:spacing w:before="100" w:beforeAutospacing="1" w:after="0" w:line="240" w:lineRule="auto"/>
        <w:jc w:val="both"/>
        <w:rPr>
          <w:rFonts w:ascii="Arial" w:eastAsia="Times New Roman" w:hAnsi="Arial" w:cs="Arial"/>
          <w:sz w:val="32"/>
          <w:szCs w:val="32"/>
        </w:rPr>
      </w:pPr>
      <w:r w:rsidRPr="00204D5D">
        <w:rPr>
          <w:rFonts w:ascii="Arial" w:eastAsia="Times New Roman" w:hAnsi="Arial" w:cs="Arial"/>
          <w:b/>
          <w:bCs/>
          <w:i/>
          <w:iCs/>
          <w:sz w:val="32"/>
          <w:szCs w:val="32"/>
        </w:rPr>
        <w:t>Las guerras de Lucas. Episodio II</w:t>
      </w:r>
    </w:p>
    <w:p w14:paraId="5C897218" w14:textId="77777777" w:rsidR="00204D5D" w:rsidRPr="00204D5D" w:rsidRDefault="00204D5D" w:rsidP="00204D5D">
      <w:pPr>
        <w:spacing w:before="100" w:beforeAutospacing="1" w:after="0" w:line="240" w:lineRule="auto"/>
        <w:jc w:val="both"/>
        <w:rPr>
          <w:rFonts w:ascii="Arial" w:eastAsia="Times New Roman" w:hAnsi="Arial" w:cs="Arial"/>
          <w:sz w:val="24"/>
          <w:szCs w:val="24"/>
        </w:rPr>
      </w:pPr>
      <w:r w:rsidRPr="00204D5D">
        <w:rPr>
          <w:rFonts w:ascii="Arial" w:eastAsia="Times New Roman" w:hAnsi="Arial" w:cs="Arial"/>
          <w:b/>
          <w:bCs/>
          <w:i/>
          <w:iCs/>
          <w:sz w:val="28"/>
          <w:szCs w:val="28"/>
        </w:rPr>
        <w:t>Laurent Hopman / Renaud Roche</w:t>
      </w:r>
    </w:p>
    <w:p w14:paraId="1FEAEB8C" w14:textId="77777777" w:rsidR="00204D5D" w:rsidRPr="00204D5D" w:rsidRDefault="00204D5D" w:rsidP="00204D5D">
      <w:pPr>
        <w:spacing w:before="100" w:beforeAutospacing="1" w:after="0" w:line="240" w:lineRule="auto"/>
        <w:jc w:val="both"/>
        <w:rPr>
          <w:rFonts w:ascii="Arial" w:eastAsia="Times New Roman" w:hAnsi="Arial" w:cs="Arial"/>
          <w:sz w:val="24"/>
          <w:szCs w:val="24"/>
        </w:rPr>
      </w:pPr>
    </w:p>
    <w:p w14:paraId="125B11C2" w14:textId="77777777" w:rsidR="00204D5D" w:rsidRPr="00204D5D" w:rsidRDefault="00204D5D" w:rsidP="00204D5D">
      <w:pPr>
        <w:spacing w:before="100" w:beforeAutospacing="1" w:after="0" w:line="240" w:lineRule="auto"/>
        <w:jc w:val="both"/>
        <w:rPr>
          <w:rFonts w:ascii="Arial" w:eastAsia="Times New Roman" w:hAnsi="Arial" w:cs="Arial"/>
          <w:sz w:val="24"/>
          <w:szCs w:val="24"/>
        </w:rPr>
      </w:pPr>
      <w:r w:rsidRPr="00204D5D">
        <w:rPr>
          <w:rFonts w:ascii="Arial" w:eastAsia="Times New Roman" w:hAnsi="Arial" w:cs="Arial"/>
          <w:b/>
          <w:bCs/>
          <w:sz w:val="24"/>
          <w:szCs w:val="24"/>
        </w:rPr>
        <w:t>El guionista Laurent Hopman y el dibujante Renaud Roche emulan el éxito de George Lucas en un segundo episodio sobre una de las sagas de películas más populares de toda la historia del cine.</w:t>
      </w:r>
    </w:p>
    <w:p w14:paraId="4AC50649" w14:textId="26331752" w:rsidR="00204D5D" w:rsidRPr="00204D5D" w:rsidRDefault="00204D5D" w:rsidP="00204D5D">
      <w:pPr>
        <w:spacing w:before="100" w:beforeAutospacing="1" w:after="0" w:line="240" w:lineRule="auto"/>
        <w:jc w:val="both"/>
        <w:rPr>
          <w:rFonts w:ascii="Arial" w:eastAsia="Times New Roman" w:hAnsi="Arial" w:cs="Arial"/>
          <w:sz w:val="24"/>
          <w:szCs w:val="24"/>
        </w:rPr>
      </w:pPr>
      <w:r w:rsidRPr="00204D5D">
        <w:rPr>
          <w:rFonts w:ascii="Arial" w:eastAsia="Times New Roman" w:hAnsi="Arial" w:cs="Arial"/>
          <w:sz w:val="24"/>
          <w:szCs w:val="24"/>
        </w:rPr>
        <w:t xml:space="preserve">A semejanza del éxito arrollador que supuso </w:t>
      </w:r>
      <w:r w:rsidRPr="00204D5D">
        <w:rPr>
          <w:rFonts w:ascii="Arial" w:eastAsia="Times New Roman" w:hAnsi="Arial" w:cs="Arial"/>
          <w:i/>
          <w:iCs/>
          <w:sz w:val="24"/>
          <w:szCs w:val="24"/>
        </w:rPr>
        <w:t>La guerra de las galaxias</w:t>
      </w:r>
      <w:r w:rsidRPr="00204D5D">
        <w:rPr>
          <w:rFonts w:ascii="Arial" w:eastAsia="Times New Roman" w:hAnsi="Arial" w:cs="Arial"/>
          <w:sz w:val="24"/>
          <w:szCs w:val="24"/>
        </w:rPr>
        <w:t xml:space="preserve"> para George Lucas, que le hizo entender de inmediato el potencial comercial de crear una franquicia, la respuesta de público y crítica a</w:t>
      </w:r>
      <w:r w:rsidR="00B3460C">
        <w:rPr>
          <w:rFonts w:ascii="Arial" w:eastAsia="Times New Roman" w:hAnsi="Arial" w:cs="Arial"/>
          <w:sz w:val="24"/>
          <w:szCs w:val="24"/>
        </w:rPr>
        <w:t>l primer episodio de</w:t>
      </w:r>
      <w:r w:rsidRPr="00204D5D">
        <w:rPr>
          <w:rFonts w:ascii="Arial" w:eastAsia="Times New Roman" w:hAnsi="Arial" w:cs="Arial"/>
          <w:sz w:val="24"/>
          <w:szCs w:val="24"/>
        </w:rPr>
        <w:t xml:space="preserve"> </w:t>
      </w:r>
      <w:r w:rsidRPr="00204D5D">
        <w:rPr>
          <w:rFonts w:ascii="Arial" w:eastAsia="Times New Roman" w:hAnsi="Arial" w:cs="Arial"/>
          <w:i/>
          <w:iCs/>
          <w:sz w:val="24"/>
          <w:szCs w:val="24"/>
        </w:rPr>
        <w:t>Las guerras de Lucas</w:t>
      </w:r>
      <w:r w:rsidRPr="00204D5D">
        <w:rPr>
          <w:rFonts w:ascii="Arial" w:eastAsia="Times New Roman" w:hAnsi="Arial" w:cs="Arial"/>
          <w:sz w:val="24"/>
          <w:szCs w:val="24"/>
        </w:rPr>
        <w:t>, la apasionante y sentida novela gráfica creada por el guionista Laurent Hopman y el dibujante Renaud Roche, también tiene continuación y llega a España gracias a N</w:t>
      </w:r>
      <w:r w:rsidR="00B3460C">
        <w:rPr>
          <w:rFonts w:ascii="Arial" w:eastAsia="Times New Roman" w:hAnsi="Arial" w:cs="Arial"/>
          <w:sz w:val="24"/>
          <w:szCs w:val="24"/>
        </w:rPr>
        <w:t>orma</w:t>
      </w:r>
      <w:r w:rsidRPr="00204D5D">
        <w:rPr>
          <w:rFonts w:ascii="Arial" w:eastAsia="Times New Roman" w:hAnsi="Arial" w:cs="Arial"/>
          <w:sz w:val="24"/>
          <w:szCs w:val="24"/>
        </w:rPr>
        <w:t xml:space="preserve"> Editorial. </w:t>
      </w:r>
    </w:p>
    <w:p w14:paraId="038EEAF3" w14:textId="6BF1616A" w:rsidR="00204D5D" w:rsidRPr="00204D5D" w:rsidRDefault="00204D5D" w:rsidP="00204D5D">
      <w:pPr>
        <w:spacing w:before="100" w:beforeAutospacing="1" w:after="0" w:line="240" w:lineRule="auto"/>
        <w:jc w:val="both"/>
        <w:rPr>
          <w:rFonts w:ascii="Arial" w:eastAsia="Times New Roman" w:hAnsi="Arial" w:cs="Arial"/>
          <w:sz w:val="24"/>
          <w:szCs w:val="24"/>
        </w:rPr>
      </w:pPr>
      <w:r w:rsidRPr="00204D5D">
        <w:rPr>
          <w:rFonts w:ascii="Arial" w:eastAsia="Times New Roman" w:hAnsi="Arial" w:cs="Arial"/>
          <w:sz w:val="24"/>
          <w:szCs w:val="24"/>
        </w:rPr>
        <w:t xml:space="preserve">El primer libro de </w:t>
      </w:r>
      <w:r w:rsidRPr="00204D5D">
        <w:rPr>
          <w:rFonts w:ascii="Arial" w:eastAsia="Times New Roman" w:hAnsi="Arial" w:cs="Arial"/>
          <w:i/>
          <w:iCs/>
          <w:sz w:val="24"/>
          <w:szCs w:val="24"/>
        </w:rPr>
        <w:t>Las guerras de Lucas</w:t>
      </w:r>
      <w:r w:rsidRPr="00204D5D">
        <w:rPr>
          <w:rFonts w:ascii="Arial" w:eastAsia="Times New Roman" w:hAnsi="Arial" w:cs="Arial"/>
          <w:sz w:val="24"/>
          <w:szCs w:val="24"/>
        </w:rPr>
        <w:t xml:space="preserve"> vendió más de 100.000 ejemplares </w:t>
      </w:r>
      <w:r w:rsidR="00B3460C">
        <w:rPr>
          <w:rFonts w:ascii="Arial" w:eastAsia="Times New Roman" w:hAnsi="Arial" w:cs="Arial"/>
          <w:sz w:val="24"/>
          <w:szCs w:val="24"/>
        </w:rPr>
        <w:t xml:space="preserve">solo </w:t>
      </w:r>
      <w:r w:rsidRPr="00204D5D">
        <w:rPr>
          <w:rFonts w:ascii="Arial" w:eastAsia="Times New Roman" w:hAnsi="Arial" w:cs="Arial"/>
          <w:sz w:val="24"/>
          <w:szCs w:val="24"/>
        </w:rPr>
        <w:t xml:space="preserve">en Francia, obtuvo </w:t>
      </w:r>
      <w:r w:rsidR="002312AE" w:rsidRPr="002312AE">
        <w:rPr>
          <w:rFonts w:ascii="Arial" w:eastAsia="Times New Roman" w:hAnsi="Arial" w:cs="Arial"/>
          <w:sz w:val="24"/>
          <w:szCs w:val="24"/>
        </w:rPr>
        <w:t xml:space="preserve">el premio FNAC/France Inter 2024 y el premio France </w:t>
      </w:r>
      <w:proofErr w:type="spellStart"/>
      <w:r w:rsidR="002312AE" w:rsidRPr="002312AE">
        <w:rPr>
          <w:rFonts w:ascii="Arial" w:eastAsia="Times New Roman" w:hAnsi="Arial" w:cs="Arial"/>
          <w:sz w:val="24"/>
          <w:szCs w:val="24"/>
        </w:rPr>
        <w:t>Info</w:t>
      </w:r>
      <w:proofErr w:type="spellEnd"/>
      <w:r w:rsidR="002312AE" w:rsidRPr="002312AE">
        <w:rPr>
          <w:rFonts w:ascii="Arial" w:eastAsia="Times New Roman" w:hAnsi="Arial" w:cs="Arial"/>
          <w:sz w:val="24"/>
          <w:szCs w:val="24"/>
        </w:rPr>
        <w:t xml:space="preserve"> 2024 al mejor cómic documental</w:t>
      </w:r>
      <w:r w:rsidR="002312AE">
        <w:rPr>
          <w:rFonts w:ascii="Arial" w:eastAsia="Times New Roman" w:hAnsi="Arial" w:cs="Arial"/>
          <w:sz w:val="24"/>
          <w:szCs w:val="24"/>
        </w:rPr>
        <w:t xml:space="preserve"> </w:t>
      </w:r>
      <w:r w:rsidRPr="00204D5D">
        <w:rPr>
          <w:rFonts w:ascii="Arial" w:eastAsia="Times New Roman" w:hAnsi="Arial" w:cs="Arial"/>
          <w:sz w:val="24"/>
          <w:szCs w:val="24"/>
        </w:rPr>
        <w:t xml:space="preserve">y ha sido traducido a 19 idiomas en todo el mundo, llevando la historia de George Lucas en viñetas desde Japón hasta Estados Unidos, pasando por España, Brasil y Taiwán. Pero, como todo fan de </w:t>
      </w:r>
      <w:r w:rsidRPr="00204D5D">
        <w:rPr>
          <w:rFonts w:ascii="Arial" w:eastAsia="Times New Roman" w:hAnsi="Arial" w:cs="Arial"/>
          <w:i/>
          <w:iCs/>
          <w:sz w:val="24"/>
          <w:szCs w:val="24"/>
        </w:rPr>
        <w:t>La guerra de las galax</w:t>
      </w:r>
      <w:r w:rsidRPr="00204D5D">
        <w:rPr>
          <w:rFonts w:ascii="Arial" w:eastAsia="Times New Roman" w:hAnsi="Arial" w:cs="Arial"/>
          <w:sz w:val="24"/>
          <w:szCs w:val="24"/>
        </w:rPr>
        <w:t xml:space="preserve">ias sabe, la primera película fue apenas el inicio de un viaje que, casi 50 años después, se mantiene más vivo y vigente que nunca en la cultura popular. Nueve películas, decenas de series, </w:t>
      </w:r>
      <w:proofErr w:type="spellStart"/>
      <w:r w:rsidRPr="00204D5D">
        <w:rPr>
          <w:rFonts w:ascii="Arial" w:eastAsia="Times New Roman" w:hAnsi="Arial" w:cs="Arial"/>
          <w:i/>
          <w:iCs/>
          <w:sz w:val="24"/>
          <w:szCs w:val="24"/>
        </w:rPr>
        <w:t>spinoffs</w:t>
      </w:r>
      <w:proofErr w:type="spellEnd"/>
      <w:r w:rsidRPr="00204D5D">
        <w:rPr>
          <w:rFonts w:ascii="Arial" w:eastAsia="Times New Roman" w:hAnsi="Arial" w:cs="Arial"/>
          <w:sz w:val="24"/>
          <w:szCs w:val="24"/>
        </w:rPr>
        <w:t xml:space="preserve">, cómics, libros y </w:t>
      </w:r>
      <w:proofErr w:type="spellStart"/>
      <w:r w:rsidRPr="00204D5D">
        <w:rPr>
          <w:rFonts w:ascii="Arial" w:eastAsia="Times New Roman" w:hAnsi="Arial" w:cs="Arial"/>
          <w:i/>
          <w:iCs/>
          <w:sz w:val="24"/>
          <w:szCs w:val="24"/>
        </w:rPr>
        <w:t>merchandising</w:t>
      </w:r>
      <w:proofErr w:type="spellEnd"/>
      <w:r w:rsidRPr="00204D5D">
        <w:rPr>
          <w:rFonts w:ascii="Arial" w:eastAsia="Times New Roman" w:hAnsi="Arial" w:cs="Arial"/>
          <w:sz w:val="24"/>
          <w:szCs w:val="24"/>
        </w:rPr>
        <w:t xml:space="preserve"> son el resultado de una visión que, como nos cuentan en este </w:t>
      </w:r>
      <w:r w:rsidRPr="00204D5D">
        <w:rPr>
          <w:rFonts w:ascii="Arial" w:eastAsia="Times New Roman" w:hAnsi="Arial" w:cs="Arial"/>
          <w:i/>
          <w:iCs/>
          <w:sz w:val="24"/>
          <w:szCs w:val="24"/>
        </w:rPr>
        <w:t>Episodio II</w:t>
      </w:r>
      <w:r w:rsidRPr="00204D5D">
        <w:rPr>
          <w:rFonts w:ascii="Arial" w:eastAsia="Times New Roman" w:hAnsi="Arial" w:cs="Arial"/>
          <w:sz w:val="24"/>
          <w:szCs w:val="24"/>
        </w:rPr>
        <w:t xml:space="preserve"> Laurent Hopman y Renaud Roche, se originó tras el éxito de la primera película de la saga. </w:t>
      </w:r>
    </w:p>
    <w:p w14:paraId="1CD82A3F" w14:textId="6CEAA036" w:rsidR="00204D5D" w:rsidRPr="00204D5D" w:rsidRDefault="00204D5D" w:rsidP="00204D5D">
      <w:pPr>
        <w:spacing w:before="100" w:beforeAutospacing="1" w:after="0" w:line="240" w:lineRule="auto"/>
        <w:jc w:val="both"/>
        <w:rPr>
          <w:rFonts w:ascii="Arial" w:eastAsia="Times New Roman" w:hAnsi="Arial" w:cs="Arial"/>
          <w:sz w:val="24"/>
          <w:szCs w:val="24"/>
        </w:rPr>
      </w:pPr>
      <w:r w:rsidRPr="00204D5D">
        <w:rPr>
          <w:rFonts w:ascii="Arial" w:eastAsia="Times New Roman" w:hAnsi="Arial" w:cs="Arial"/>
          <w:sz w:val="24"/>
          <w:szCs w:val="24"/>
        </w:rPr>
        <w:t xml:space="preserve">Lo impensable es que, tras todas las complicaciones, desastres, retrasos y problemas que Hopman y Roche nos contaron en </w:t>
      </w:r>
      <w:r w:rsidRPr="00204D5D">
        <w:rPr>
          <w:rFonts w:ascii="Arial" w:eastAsia="Times New Roman" w:hAnsi="Arial" w:cs="Arial"/>
          <w:i/>
          <w:iCs/>
          <w:sz w:val="24"/>
          <w:szCs w:val="24"/>
        </w:rPr>
        <w:t>Las guerras de Lucas</w:t>
      </w:r>
      <w:r w:rsidRPr="00204D5D">
        <w:rPr>
          <w:rFonts w:ascii="Arial" w:eastAsia="Times New Roman" w:hAnsi="Arial" w:cs="Arial"/>
          <w:sz w:val="24"/>
          <w:szCs w:val="24"/>
        </w:rPr>
        <w:t xml:space="preserve">, éstas fueron apenas el prólogo para el verdadero calvario que supuso la producción y rodaje de </w:t>
      </w:r>
      <w:r w:rsidRPr="00204D5D">
        <w:rPr>
          <w:rFonts w:ascii="Arial" w:eastAsia="Times New Roman" w:hAnsi="Arial" w:cs="Arial"/>
          <w:i/>
          <w:iCs/>
          <w:sz w:val="24"/>
          <w:szCs w:val="24"/>
        </w:rPr>
        <w:t>El Imperio Contraataca</w:t>
      </w:r>
      <w:r w:rsidRPr="00204D5D">
        <w:rPr>
          <w:rFonts w:ascii="Arial" w:eastAsia="Times New Roman" w:hAnsi="Arial" w:cs="Arial"/>
          <w:sz w:val="24"/>
          <w:szCs w:val="24"/>
        </w:rPr>
        <w:t xml:space="preserve">, que es lo que nos relata este igualmente apasionante </w:t>
      </w:r>
      <w:r w:rsidRPr="00204D5D">
        <w:rPr>
          <w:rFonts w:ascii="Arial" w:eastAsia="Times New Roman" w:hAnsi="Arial" w:cs="Arial"/>
          <w:i/>
          <w:iCs/>
          <w:sz w:val="24"/>
          <w:szCs w:val="24"/>
        </w:rPr>
        <w:t>Episodio II</w:t>
      </w:r>
      <w:r w:rsidRPr="00204D5D">
        <w:rPr>
          <w:rFonts w:ascii="Arial" w:eastAsia="Times New Roman" w:hAnsi="Arial" w:cs="Arial"/>
          <w:sz w:val="24"/>
          <w:szCs w:val="24"/>
        </w:rPr>
        <w:t xml:space="preserve"> que ahora se publica. Este segundo libro se inicia, como el primero, con un accidente automovilístico, aunque en este caso el del actor Mark Hammill, que tuvo lugar cuatro meses antes del estreno de </w:t>
      </w:r>
      <w:r w:rsidRPr="00204D5D">
        <w:rPr>
          <w:rFonts w:ascii="Arial" w:eastAsia="Times New Roman" w:hAnsi="Arial" w:cs="Arial"/>
          <w:i/>
          <w:iCs/>
          <w:sz w:val="24"/>
          <w:szCs w:val="24"/>
        </w:rPr>
        <w:t>La guerra de las galaxias</w:t>
      </w:r>
      <w:r w:rsidRPr="00204D5D">
        <w:rPr>
          <w:rFonts w:ascii="Arial" w:eastAsia="Times New Roman" w:hAnsi="Arial" w:cs="Arial"/>
          <w:sz w:val="24"/>
          <w:szCs w:val="24"/>
        </w:rPr>
        <w:t xml:space="preserve">. El resultado, tras siete horas de cirugía facial y cuando aún era impensable </w:t>
      </w:r>
      <w:r w:rsidR="002312AE">
        <w:rPr>
          <w:rFonts w:ascii="Arial" w:eastAsia="Times New Roman" w:hAnsi="Arial" w:cs="Arial"/>
          <w:sz w:val="24"/>
          <w:szCs w:val="24"/>
        </w:rPr>
        <w:t xml:space="preserve">hacer </w:t>
      </w:r>
      <w:r w:rsidRPr="00204D5D">
        <w:rPr>
          <w:rFonts w:ascii="Arial" w:eastAsia="Times New Roman" w:hAnsi="Arial" w:cs="Arial"/>
          <w:sz w:val="24"/>
          <w:szCs w:val="24"/>
        </w:rPr>
        <w:t>una secuela de la película,</w:t>
      </w:r>
      <w:r w:rsidR="002312AE">
        <w:rPr>
          <w:rFonts w:ascii="Arial" w:eastAsia="Times New Roman" w:hAnsi="Arial" w:cs="Arial"/>
          <w:sz w:val="24"/>
          <w:szCs w:val="24"/>
        </w:rPr>
        <w:t xml:space="preserve"> fue</w:t>
      </w:r>
      <w:r w:rsidRPr="00204D5D">
        <w:rPr>
          <w:rFonts w:ascii="Arial" w:eastAsia="Times New Roman" w:hAnsi="Arial" w:cs="Arial"/>
          <w:sz w:val="24"/>
          <w:szCs w:val="24"/>
        </w:rPr>
        <w:t xml:space="preserve"> que el intérprete que daba vida al personaje de Luke Skywalker recuperó parte de su aspecto pero dejó la frescura angelical de su rostro en el asfalto de una autopista.</w:t>
      </w:r>
    </w:p>
    <w:p w14:paraId="2BD96EAE" w14:textId="77777777" w:rsidR="00204D5D" w:rsidRPr="00204D5D" w:rsidRDefault="00204D5D" w:rsidP="00204D5D">
      <w:pPr>
        <w:spacing w:before="100" w:beforeAutospacing="1" w:after="0" w:line="240" w:lineRule="auto"/>
        <w:jc w:val="both"/>
        <w:rPr>
          <w:rFonts w:ascii="Arial" w:eastAsia="Times New Roman" w:hAnsi="Arial" w:cs="Arial"/>
          <w:sz w:val="24"/>
          <w:szCs w:val="24"/>
        </w:rPr>
      </w:pPr>
      <w:r w:rsidRPr="00204D5D">
        <w:rPr>
          <w:rFonts w:ascii="Arial" w:eastAsia="Times New Roman" w:hAnsi="Arial" w:cs="Arial"/>
          <w:sz w:val="24"/>
          <w:szCs w:val="24"/>
        </w:rPr>
        <w:t xml:space="preserve">Y pese a todas las dificultades, llegó el éxito masivo y Hopman y Roche retoman la biografía de George Lucas en </w:t>
      </w:r>
      <w:r w:rsidR="002F76D8">
        <w:rPr>
          <w:rFonts w:ascii="Arial" w:eastAsia="Times New Roman" w:hAnsi="Arial" w:cs="Arial"/>
          <w:sz w:val="24"/>
          <w:szCs w:val="24"/>
        </w:rPr>
        <w:t>ese preciso</w:t>
      </w:r>
      <w:r w:rsidRPr="00204D5D">
        <w:rPr>
          <w:rFonts w:ascii="Arial" w:eastAsia="Times New Roman" w:hAnsi="Arial" w:cs="Arial"/>
          <w:sz w:val="24"/>
          <w:szCs w:val="24"/>
        </w:rPr>
        <w:t xml:space="preserve"> momento en el que, por primera vez en mucho tiempo sin presiones económicas, el director se planteó comprar el que sería el </w:t>
      </w:r>
      <w:r w:rsidRPr="00204D5D">
        <w:rPr>
          <w:rFonts w:ascii="Arial" w:eastAsia="Times New Roman" w:hAnsi="Arial" w:cs="Arial"/>
          <w:i/>
          <w:iCs/>
          <w:sz w:val="24"/>
          <w:szCs w:val="24"/>
        </w:rPr>
        <w:t xml:space="preserve">rancho </w:t>
      </w:r>
      <w:proofErr w:type="spellStart"/>
      <w:r w:rsidRPr="00204D5D">
        <w:rPr>
          <w:rFonts w:ascii="Arial" w:eastAsia="Times New Roman" w:hAnsi="Arial" w:cs="Arial"/>
          <w:i/>
          <w:iCs/>
          <w:sz w:val="24"/>
          <w:szCs w:val="24"/>
        </w:rPr>
        <w:t>Skywalker</w:t>
      </w:r>
      <w:proofErr w:type="spellEnd"/>
      <w:r w:rsidRPr="00204D5D">
        <w:rPr>
          <w:rFonts w:ascii="Arial" w:eastAsia="Times New Roman" w:hAnsi="Arial" w:cs="Arial"/>
          <w:sz w:val="24"/>
          <w:szCs w:val="24"/>
        </w:rPr>
        <w:t xml:space="preserve"> y convertir </w:t>
      </w:r>
      <w:r w:rsidRPr="00204D5D">
        <w:rPr>
          <w:rFonts w:ascii="Arial" w:eastAsia="Times New Roman" w:hAnsi="Arial" w:cs="Arial"/>
          <w:i/>
          <w:iCs/>
          <w:sz w:val="24"/>
          <w:szCs w:val="24"/>
        </w:rPr>
        <w:t>La guerra de las galaxias</w:t>
      </w:r>
      <w:r w:rsidRPr="00204D5D">
        <w:rPr>
          <w:rFonts w:ascii="Arial" w:eastAsia="Times New Roman" w:hAnsi="Arial" w:cs="Arial"/>
          <w:sz w:val="24"/>
          <w:szCs w:val="24"/>
        </w:rPr>
        <w:t xml:space="preserve"> en franquicia, financiándola con las ganancias de los productos derivados. Decidido incluso a delegar la dirección de las próximas películas, Lucas llegó a imaginarse como mero productor boyante y cineasta sólo por placer, hasta el punto de que gran parte de </w:t>
      </w:r>
      <w:r w:rsidRPr="00204D5D">
        <w:rPr>
          <w:rFonts w:ascii="Arial" w:eastAsia="Times New Roman" w:hAnsi="Arial" w:cs="Arial"/>
          <w:i/>
          <w:iCs/>
          <w:sz w:val="24"/>
          <w:szCs w:val="24"/>
        </w:rPr>
        <w:t xml:space="preserve">Las guerras de Lucas. Episodio II </w:t>
      </w:r>
      <w:r w:rsidRPr="00204D5D">
        <w:rPr>
          <w:rFonts w:ascii="Arial" w:eastAsia="Times New Roman" w:hAnsi="Arial" w:cs="Arial"/>
          <w:sz w:val="24"/>
          <w:szCs w:val="24"/>
        </w:rPr>
        <w:t xml:space="preserve">se centra en </w:t>
      </w:r>
      <w:r w:rsidRPr="00204D5D">
        <w:rPr>
          <w:rFonts w:ascii="Arial" w:eastAsia="Times New Roman" w:hAnsi="Arial" w:cs="Arial"/>
          <w:sz w:val="24"/>
          <w:szCs w:val="24"/>
        </w:rPr>
        <w:lastRenderedPageBreak/>
        <w:t xml:space="preserve">sueños tan sencillos y humanos como anteponer al fin su vida familiar con su esposa, la montadora de cine Marcia Lucas, a todo lo demás. </w:t>
      </w:r>
    </w:p>
    <w:p w14:paraId="4F77E11A" w14:textId="0AD52DFB" w:rsidR="00204D5D" w:rsidRPr="00204D5D" w:rsidRDefault="00204D5D" w:rsidP="00204D5D">
      <w:pPr>
        <w:spacing w:before="100" w:beforeAutospacing="1" w:after="0" w:line="240" w:lineRule="auto"/>
        <w:jc w:val="both"/>
        <w:rPr>
          <w:rFonts w:ascii="Arial" w:eastAsia="Times New Roman" w:hAnsi="Arial" w:cs="Arial"/>
          <w:sz w:val="24"/>
          <w:szCs w:val="24"/>
        </w:rPr>
      </w:pPr>
      <w:r w:rsidRPr="00204D5D">
        <w:rPr>
          <w:rFonts w:ascii="Arial" w:eastAsia="Times New Roman" w:hAnsi="Arial" w:cs="Arial"/>
          <w:sz w:val="24"/>
          <w:szCs w:val="24"/>
        </w:rPr>
        <w:t xml:space="preserve">Lo mejor de </w:t>
      </w:r>
      <w:r w:rsidRPr="00204D5D">
        <w:rPr>
          <w:rFonts w:ascii="Arial" w:eastAsia="Times New Roman" w:hAnsi="Arial" w:cs="Arial"/>
          <w:i/>
          <w:iCs/>
          <w:sz w:val="24"/>
          <w:szCs w:val="24"/>
        </w:rPr>
        <w:t xml:space="preserve">Las guerras de Lucas. Episodio II </w:t>
      </w:r>
      <w:r w:rsidRPr="00204D5D">
        <w:rPr>
          <w:rFonts w:ascii="Arial" w:eastAsia="Times New Roman" w:hAnsi="Arial" w:cs="Arial"/>
          <w:sz w:val="24"/>
          <w:szCs w:val="24"/>
        </w:rPr>
        <w:t xml:space="preserve">es que Hopman y Roche vuelven a enganchar desde la primera viñeta de este cómic con su apasionada forma de </w:t>
      </w:r>
      <w:r w:rsidR="002312AE">
        <w:rPr>
          <w:rFonts w:ascii="Arial" w:eastAsia="Times New Roman" w:hAnsi="Arial" w:cs="Arial"/>
          <w:sz w:val="24"/>
          <w:szCs w:val="24"/>
        </w:rPr>
        <w:t xml:space="preserve">narrar </w:t>
      </w:r>
      <w:r w:rsidRPr="00204D5D">
        <w:rPr>
          <w:rFonts w:ascii="Arial" w:eastAsia="Times New Roman" w:hAnsi="Arial" w:cs="Arial"/>
          <w:sz w:val="24"/>
          <w:szCs w:val="24"/>
        </w:rPr>
        <w:t xml:space="preserve">con la precisión de un director de cine de montaje perfecto a partir de toneladas de información. La creación de Lucasfilm; la de Black Falcon, gestora de las licencias y </w:t>
      </w:r>
      <w:proofErr w:type="spellStart"/>
      <w:r w:rsidRPr="00204D5D">
        <w:rPr>
          <w:rFonts w:ascii="Arial" w:eastAsia="Times New Roman" w:hAnsi="Arial" w:cs="Arial"/>
          <w:i/>
          <w:iCs/>
          <w:sz w:val="24"/>
          <w:szCs w:val="24"/>
        </w:rPr>
        <w:t>merchandising</w:t>
      </w:r>
      <w:proofErr w:type="spellEnd"/>
      <w:r w:rsidRPr="00204D5D">
        <w:rPr>
          <w:rFonts w:ascii="Arial" w:eastAsia="Times New Roman" w:hAnsi="Arial" w:cs="Arial"/>
          <w:sz w:val="24"/>
          <w:szCs w:val="24"/>
        </w:rPr>
        <w:t xml:space="preserve">; </w:t>
      </w:r>
      <w:r w:rsidR="002312AE">
        <w:rPr>
          <w:rFonts w:ascii="Arial" w:eastAsia="Times New Roman" w:hAnsi="Arial" w:cs="Arial"/>
          <w:sz w:val="24"/>
          <w:szCs w:val="24"/>
        </w:rPr>
        <w:t>la apertura de la</w:t>
      </w:r>
      <w:r w:rsidRPr="00204D5D">
        <w:rPr>
          <w:rFonts w:ascii="Arial" w:eastAsia="Times New Roman" w:hAnsi="Arial" w:cs="Arial"/>
          <w:sz w:val="24"/>
          <w:szCs w:val="24"/>
        </w:rPr>
        <w:t xml:space="preserve"> primera galería de arte dedicada al cómic... Y al fin, el inicio del guion que daría origen a </w:t>
      </w:r>
      <w:r w:rsidRPr="00204D5D">
        <w:rPr>
          <w:rFonts w:ascii="Arial" w:eastAsia="Times New Roman" w:hAnsi="Arial" w:cs="Arial"/>
          <w:i/>
          <w:iCs/>
          <w:sz w:val="24"/>
          <w:szCs w:val="24"/>
        </w:rPr>
        <w:t>El imperio contraataca</w:t>
      </w:r>
      <w:r w:rsidRPr="00204D5D">
        <w:rPr>
          <w:rFonts w:ascii="Arial" w:eastAsia="Times New Roman" w:hAnsi="Arial" w:cs="Arial"/>
          <w:sz w:val="24"/>
          <w:szCs w:val="24"/>
        </w:rPr>
        <w:t xml:space="preserve"> y que George Lucas delegaría en Leigh Brackett, una novelista de ciencia ficción considerada como la reina de la </w:t>
      </w:r>
      <w:proofErr w:type="spellStart"/>
      <w:r w:rsidRPr="00204D5D">
        <w:rPr>
          <w:rFonts w:ascii="Arial" w:eastAsia="Times New Roman" w:hAnsi="Arial" w:cs="Arial"/>
          <w:i/>
          <w:iCs/>
          <w:sz w:val="24"/>
          <w:szCs w:val="24"/>
        </w:rPr>
        <w:t>space</w:t>
      </w:r>
      <w:proofErr w:type="spellEnd"/>
      <w:r w:rsidRPr="00204D5D">
        <w:rPr>
          <w:rFonts w:ascii="Arial" w:eastAsia="Times New Roman" w:hAnsi="Arial" w:cs="Arial"/>
          <w:i/>
          <w:iCs/>
          <w:sz w:val="24"/>
          <w:szCs w:val="24"/>
        </w:rPr>
        <w:t xml:space="preserve"> opera</w:t>
      </w:r>
      <w:r w:rsidRPr="00204D5D">
        <w:rPr>
          <w:rFonts w:ascii="Arial" w:eastAsia="Times New Roman" w:hAnsi="Arial" w:cs="Arial"/>
          <w:sz w:val="24"/>
          <w:szCs w:val="24"/>
        </w:rPr>
        <w:t xml:space="preserve">. Además de todo lo que vino después: </w:t>
      </w:r>
      <w:r w:rsidR="002F76D8">
        <w:rPr>
          <w:rFonts w:ascii="Arial" w:eastAsia="Times New Roman" w:hAnsi="Arial" w:cs="Arial"/>
          <w:sz w:val="24"/>
          <w:szCs w:val="24"/>
        </w:rPr>
        <w:t xml:space="preserve">como </w:t>
      </w:r>
      <w:r w:rsidRPr="00204D5D">
        <w:rPr>
          <w:rFonts w:ascii="Arial" w:eastAsia="Times New Roman" w:hAnsi="Arial" w:cs="Arial"/>
          <w:sz w:val="24"/>
          <w:szCs w:val="24"/>
        </w:rPr>
        <w:t>convencer a su antiguo profesor de cine, Irvin Kershner, para que se convirtiera en director de la secuela; recuperar al brillante equipo de producción que hi</w:t>
      </w:r>
      <w:r w:rsidR="002312AE">
        <w:rPr>
          <w:rFonts w:ascii="Arial" w:eastAsia="Times New Roman" w:hAnsi="Arial" w:cs="Arial"/>
          <w:sz w:val="24"/>
          <w:szCs w:val="24"/>
        </w:rPr>
        <w:t>zo</w:t>
      </w:r>
      <w:r w:rsidRPr="00204D5D">
        <w:rPr>
          <w:rFonts w:ascii="Arial" w:eastAsia="Times New Roman" w:hAnsi="Arial" w:cs="Arial"/>
          <w:sz w:val="24"/>
          <w:szCs w:val="24"/>
        </w:rPr>
        <w:t xml:space="preserve"> que la primera película triunfase, a los genios de los efectos especiales que formaron ILM o lograr lo propio con todos los actores y actrices insustituibles, desde Mark Hammill a Carrie Fisher, pasando por Harrison Ford, Anthony Daniels, David Prowse, Kenny Baker a Peter Mayhew.</w:t>
      </w:r>
    </w:p>
    <w:p w14:paraId="45037EC2" w14:textId="77777777" w:rsidR="00204D5D" w:rsidRPr="00204D5D" w:rsidRDefault="00204D5D" w:rsidP="00204D5D">
      <w:pPr>
        <w:spacing w:before="100" w:beforeAutospacing="1" w:after="0" w:line="240" w:lineRule="auto"/>
        <w:jc w:val="both"/>
        <w:rPr>
          <w:rFonts w:ascii="Arial" w:eastAsia="Times New Roman" w:hAnsi="Arial" w:cs="Arial"/>
          <w:sz w:val="24"/>
          <w:szCs w:val="24"/>
        </w:rPr>
      </w:pPr>
      <w:r w:rsidRPr="00204D5D">
        <w:rPr>
          <w:rFonts w:ascii="Arial" w:eastAsia="Times New Roman" w:hAnsi="Arial" w:cs="Arial"/>
          <w:sz w:val="24"/>
          <w:szCs w:val="24"/>
        </w:rPr>
        <w:t xml:space="preserve">Incluso en los detalles que podrían parecer más tediosos, Hopman y Roche escogen los mejores momentos reales (la creación de Yoda o la de los famosos AT-AT o criaturas como el </w:t>
      </w:r>
      <w:proofErr w:type="spellStart"/>
      <w:r w:rsidRPr="00204D5D">
        <w:rPr>
          <w:rFonts w:ascii="Arial" w:eastAsia="Times New Roman" w:hAnsi="Arial" w:cs="Arial"/>
          <w:sz w:val="24"/>
          <w:szCs w:val="24"/>
        </w:rPr>
        <w:t>Tauntaun</w:t>
      </w:r>
      <w:proofErr w:type="spellEnd"/>
      <w:r w:rsidRPr="00204D5D">
        <w:rPr>
          <w:rFonts w:ascii="Arial" w:eastAsia="Times New Roman" w:hAnsi="Arial" w:cs="Arial"/>
          <w:sz w:val="24"/>
          <w:szCs w:val="24"/>
        </w:rPr>
        <w:t xml:space="preserve"> y el temible </w:t>
      </w:r>
      <w:proofErr w:type="spellStart"/>
      <w:r w:rsidRPr="00204D5D">
        <w:rPr>
          <w:rFonts w:ascii="Arial" w:eastAsia="Times New Roman" w:hAnsi="Arial" w:cs="Arial"/>
          <w:sz w:val="24"/>
          <w:szCs w:val="24"/>
        </w:rPr>
        <w:t>Wampa</w:t>
      </w:r>
      <w:proofErr w:type="spellEnd"/>
      <w:r w:rsidRPr="00204D5D">
        <w:rPr>
          <w:rFonts w:ascii="Arial" w:eastAsia="Times New Roman" w:hAnsi="Arial" w:cs="Arial"/>
          <w:sz w:val="24"/>
          <w:szCs w:val="24"/>
        </w:rPr>
        <w:t xml:space="preserve"> del planeta Hoth) para contarnos con precisión y sin restar ritmo a la narración infinidad de detalles y anécdotas que seguro incluso los aficionados a la saga desconocían. Y todo dibujado con tal dinamismo y fuerza que resulta imposible abandonar la lectura. El nivel técnico de</w:t>
      </w:r>
      <w:r w:rsidR="002F76D8">
        <w:rPr>
          <w:rFonts w:ascii="Arial" w:eastAsia="Times New Roman" w:hAnsi="Arial" w:cs="Arial"/>
          <w:sz w:val="24"/>
          <w:szCs w:val="24"/>
        </w:rPr>
        <w:t>l ágil dibujante</w:t>
      </w:r>
      <w:r w:rsidRPr="00204D5D">
        <w:rPr>
          <w:rFonts w:ascii="Arial" w:eastAsia="Times New Roman" w:hAnsi="Arial" w:cs="Arial"/>
          <w:sz w:val="24"/>
          <w:szCs w:val="24"/>
        </w:rPr>
        <w:t xml:space="preserve"> Renaud Roche es capaz de dotar a sus dibujos de realismo cuando es preciso</w:t>
      </w:r>
      <w:r w:rsidR="002F76D8">
        <w:rPr>
          <w:rFonts w:ascii="Arial" w:eastAsia="Times New Roman" w:hAnsi="Arial" w:cs="Arial"/>
          <w:sz w:val="24"/>
          <w:szCs w:val="24"/>
        </w:rPr>
        <w:t>,</w:t>
      </w:r>
      <w:r w:rsidRPr="00204D5D">
        <w:rPr>
          <w:rFonts w:ascii="Arial" w:eastAsia="Times New Roman" w:hAnsi="Arial" w:cs="Arial"/>
          <w:sz w:val="24"/>
          <w:szCs w:val="24"/>
        </w:rPr>
        <w:t xml:space="preserve"> recreando escenas y personajes de</w:t>
      </w:r>
      <w:r w:rsidRPr="00204D5D">
        <w:rPr>
          <w:rFonts w:ascii="Arial" w:eastAsia="Times New Roman" w:hAnsi="Arial" w:cs="Arial"/>
          <w:i/>
          <w:iCs/>
          <w:sz w:val="24"/>
          <w:szCs w:val="24"/>
        </w:rPr>
        <w:t xml:space="preserve"> La guerra de las galaxias</w:t>
      </w:r>
      <w:r w:rsidRPr="00204D5D">
        <w:rPr>
          <w:rFonts w:ascii="Arial" w:eastAsia="Times New Roman" w:hAnsi="Arial" w:cs="Arial"/>
          <w:sz w:val="24"/>
          <w:szCs w:val="24"/>
        </w:rPr>
        <w:t xml:space="preserve"> como fan incondicional, retratando de nuevo una galería de caras mundialmente conocidas</w:t>
      </w:r>
      <w:r w:rsidR="002F76D8">
        <w:rPr>
          <w:rFonts w:ascii="Arial" w:eastAsia="Times New Roman" w:hAnsi="Arial" w:cs="Arial"/>
          <w:sz w:val="24"/>
          <w:szCs w:val="24"/>
        </w:rPr>
        <w:t xml:space="preserve"> y todas reconocibles gracias a sus dibujos</w:t>
      </w:r>
      <w:r w:rsidRPr="00204D5D">
        <w:rPr>
          <w:rFonts w:ascii="Arial" w:eastAsia="Times New Roman" w:hAnsi="Arial" w:cs="Arial"/>
          <w:sz w:val="24"/>
          <w:szCs w:val="24"/>
        </w:rPr>
        <w:t>.</w:t>
      </w:r>
    </w:p>
    <w:p w14:paraId="3222A9ED" w14:textId="5DA9DB18" w:rsidR="00204D5D" w:rsidRPr="00204D5D" w:rsidRDefault="00204D5D" w:rsidP="00204D5D">
      <w:pPr>
        <w:spacing w:before="100" w:beforeAutospacing="1" w:after="0" w:line="240" w:lineRule="auto"/>
        <w:jc w:val="both"/>
        <w:rPr>
          <w:rFonts w:ascii="Arial" w:eastAsia="Times New Roman" w:hAnsi="Arial" w:cs="Arial"/>
          <w:sz w:val="24"/>
          <w:szCs w:val="24"/>
        </w:rPr>
      </w:pPr>
      <w:r w:rsidRPr="00204D5D">
        <w:rPr>
          <w:rFonts w:ascii="Arial" w:eastAsia="Times New Roman" w:hAnsi="Arial" w:cs="Arial"/>
          <w:sz w:val="24"/>
          <w:szCs w:val="24"/>
        </w:rPr>
        <w:t xml:space="preserve">Afortunados de asistir al relato de un rodaje que se convirtió en una pesadilla aún mayor que los contratiempos de la primera película, </w:t>
      </w:r>
      <w:r w:rsidRPr="00204D5D">
        <w:rPr>
          <w:rFonts w:ascii="Arial" w:eastAsia="Times New Roman" w:hAnsi="Arial" w:cs="Arial"/>
          <w:i/>
          <w:iCs/>
          <w:sz w:val="24"/>
          <w:szCs w:val="24"/>
        </w:rPr>
        <w:t>Las guerras de Lucas. Episodio II</w:t>
      </w:r>
      <w:r w:rsidRPr="00204D5D">
        <w:rPr>
          <w:rFonts w:ascii="Arial" w:eastAsia="Times New Roman" w:hAnsi="Arial" w:cs="Arial"/>
          <w:sz w:val="24"/>
          <w:szCs w:val="24"/>
        </w:rPr>
        <w:t xml:space="preserve"> nos cuenta el calvario que supuso la producción de </w:t>
      </w:r>
      <w:r w:rsidRPr="00204D5D">
        <w:rPr>
          <w:rFonts w:ascii="Arial" w:eastAsia="Times New Roman" w:hAnsi="Arial" w:cs="Arial"/>
          <w:i/>
          <w:iCs/>
          <w:sz w:val="24"/>
          <w:szCs w:val="24"/>
        </w:rPr>
        <w:t>El Imperio Contraataca</w:t>
      </w:r>
      <w:r w:rsidRPr="00204D5D">
        <w:rPr>
          <w:rFonts w:ascii="Arial" w:eastAsia="Times New Roman" w:hAnsi="Arial" w:cs="Arial"/>
          <w:sz w:val="24"/>
          <w:szCs w:val="24"/>
        </w:rPr>
        <w:t>, con sus dramas, conflictos y accidentes inesperados durante todo el rodaje, a través de innumerables revelaciones</w:t>
      </w:r>
      <w:r w:rsidR="00614EC6">
        <w:rPr>
          <w:rFonts w:ascii="Arial" w:eastAsia="Times New Roman" w:hAnsi="Arial" w:cs="Arial"/>
          <w:sz w:val="24"/>
          <w:szCs w:val="24"/>
        </w:rPr>
        <w:t xml:space="preserve">. Al mismo tiempo, </w:t>
      </w:r>
      <w:r w:rsidRPr="00204D5D">
        <w:rPr>
          <w:rFonts w:ascii="Arial" w:eastAsia="Times New Roman" w:hAnsi="Arial" w:cs="Arial"/>
          <w:sz w:val="24"/>
          <w:szCs w:val="24"/>
        </w:rPr>
        <w:t xml:space="preserve">y como ya anunciara su guionista al concluir el primer libro, incluye un inesperado interludio en el que el también director Steven Spielberg hace acto de presencia para </w:t>
      </w:r>
      <w:r w:rsidR="00614EC6" w:rsidRPr="00204D5D">
        <w:rPr>
          <w:rFonts w:ascii="Arial" w:eastAsia="Times New Roman" w:hAnsi="Arial" w:cs="Arial"/>
          <w:sz w:val="24"/>
          <w:szCs w:val="24"/>
        </w:rPr>
        <w:t>coprotagonizar</w:t>
      </w:r>
      <w:r w:rsidRPr="00204D5D">
        <w:rPr>
          <w:rFonts w:ascii="Arial" w:eastAsia="Times New Roman" w:hAnsi="Arial" w:cs="Arial"/>
          <w:sz w:val="24"/>
          <w:szCs w:val="24"/>
        </w:rPr>
        <w:t xml:space="preserve"> con Lucas la creación de otro mito del cine fantástico: </w:t>
      </w:r>
      <w:r w:rsidRPr="00614EC6">
        <w:rPr>
          <w:rFonts w:ascii="Arial" w:eastAsia="Times New Roman" w:hAnsi="Arial" w:cs="Arial"/>
          <w:i/>
          <w:iCs/>
          <w:sz w:val="24"/>
          <w:szCs w:val="24"/>
        </w:rPr>
        <w:t>Indiana Jones</w:t>
      </w:r>
      <w:r w:rsidRPr="00204D5D">
        <w:rPr>
          <w:rFonts w:ascii="Arial" w:eastAsia="Times New Roman" w:hAnsi="Arial" w:cs="Arial"/>
          <w:sz w:val="24"/>
          <w:szCs w:val="24"/>
        </w:rPr>
        <w:t xml:space="preserve">. </w:t>
      </w:r>
    </w:p>
    <w:p w14:paraId="76DDAD94" w14:textId="68A9D3FA" w:rsidR="002F76D8" w:rsidRDefault="002F76D8" w:rsidP="00204D5D">
      <w:pPr>
        <w:spacing w:before="100" w:beforeAutospacing="1" w:after="0" w:line="240" w:lineRule="auto"/>
        <w:jc w:val="both"/>
        <w:rPr>
          <w:rFonts w:ascii="Arial" w:eastAsia="Times New Roman" w:hAnsi="Arial" w:cs="Arial"/>
          <w:sz w:val="24"/>
          <w:szCs w:val="24"/>
        </w:rPr>
      </w:pPr>
      <w:r>
        <w:rPr>
          <w:rFonts w:ascii="Arial" w:eastAsia="Times New Roman" w:hAnsi="Arial" w:cs="Arial"/>
          <w:sz w:val="24"/>
          <w:szCs w:val="24"/>
        </w:rPr>
        <w:t>De nuevo rig</w:t>
      </w:r>
      <w:r w:rsidR="00204D5D" w:rsidRPr="00204D5D">
        <w:rPr>
          <w:rFonts w:ascii="Arial" w:eastAsia="Times New Roman" w:hAnsi="Arial" w:cs="Arial"/>
          <w:sz w:val="24"/>
          <w:szCs w:val="24"/>
        </w:rPr>
        <w:t>uros</w:t>
      </w:r>
      <w:r>
        <w:rPr>
          <w:rFonts w:ascii="Arial" w:eastAsia="Times New Roman" w:hAnsi="Arial" w:cs="Arial"/>
          <w:sz w:val="24"/>
          <w:szCs w:val="24"/>
        </w:rPr>
        <w:t>os</w:t>
      </w:r>
      <w:r w:rsidR="00204D5D" w:rsidRPr="00204D5D">
        <w:rPr>
          <w:rFonts w:ascii="Arial" w:eastAsia="Times New Roman" w:hAnsi="Arial" w:cs="Arial"/>
          <w:sz w:val="24"/>
          <w:szCs w:val="24"/>
        </w:rPr>
        <w:t xml:space="preserve"> </w:t>
      </w:r>
      <w:r>
        <w:rPr>
          <w:rFonts w:ascii="Arial" w:eastAsia="Times New Roman" w:hAnsi="Arial" w:cs="Arial"/>
          <w:sz w:val="24"/>
          <w:szCs w:val="24"/>
        </w:rPr>
        <w:t xml:space="preserve">y </w:t>
      </w:r>
      <w:r w:rsidR="00204D5D" w:rsidRPr="00204D5D">
        <w:rPr>
          <w:rFonts w:ascii="Arial" w:eastAsia="Times New Roman" w:hAnsi="Arial" w:cs="Arial"/>
          <w:sz w:val="24"/>
          <w:szCs w:val="24"/>
        </w:rPr>
        <w:t>fiel</w:t>
      </w:r>
      <w:r>
        <w:rPr>
          <w:rFonts w:ascii="Arial" w:eastAsia="Times New Roman" w:hAnsi="Arial" w:cs="Arial"/>
          <w:sz w:val="24"/>
          <w:szCs w:val="24"/>
        </w:rPr>
        <w:t>es</w:t>
      </w:r>
      <w:r w:rsidR="00204D5D" w:rsidRPr="00204D5D">
        <w:rPr>
          <w:rFonts w:ascii="Arial" w:eastAsia="Times New Roman" w:hAnsi="Arial" w:cs="Arial"/>
          <w:sz w:val="24"/>
          <w:szCs w:val="24"/>
        </w:rPr>
        <w:t xml:space="preserve"> a los hechos </w:t>
      </w:r>
      <w:r>
        <w:rPr>
          <w:rFonts w:ascii="Arial" w:eastAsia="Times New Roman" w:hAnsi="Arial" w:cs="Arial"/>
          <w:sz w:val="24"/>
          <w:szCs w:val="24"/>
        </w:rPr>
        <w:t>a partir de una documentación exhaustiva y  a la vez</w:t>
      </w:r>
      <w:r w:rsidR="00204D5D" w:rsidRPr="00204D5D">
        <w:rPr>
          <w:rFonts w:ascii="Arial" w:eastAsia="Times New Roman" w:hAnsi="Arial" w:cs="Arial"/>
          <w:sz w:val="24"/>
          <w:szCs w:val="24"/>
        </w:rPr>
        <w:t xml:space="preserve"> minuciosa, </w:t>
      </w:r>
      <w:r w:rsidRPr="00204D5D">
        <w:rPr>
          <w:rFonts w:ascii="Arial" w:eastAsia="Times New Roman" w:hAnsi="Arial" w:cs="Arial"/>
          <w:i/>
          <w:iCs/>
          <w:sz w:val="24"/>
          <w:szCs w:val="24"/>
        </w:rPr>
        <w:t xml:space="preserve">Las guerras de Lucas. Episodio II </w:t>
      </w:r>
      <w:r w:rsidRPr="002F76D8">
        <w:rPr>
          <w:rFonts w:ascii="Arial" w:eastAsia="Times New Roman" w:hAnsi="Arial" w:cs="Arial"/>
          <w:iCs/>
          <w:sz w:val="24"/>
          <w:szCs w:val="24"/>
        </w:rPr>
        <w:t>se convierte en este caso en</w:t>
      </w:r>
      <w:r w:rsidRPr="002F76D8">
        <w:rPr>
          <w:rFonts w:ascii="Arial" w:eastAsia="Times New Roman" w:hAnsi="Arial" w:cs="Arial"/>
          <w:sz w:val="24"/>
          <w:szCs w:val="24"/>
        </w:rPr>
        <w:t xml:space="preserve"> </w:t>
      </w:r>
      <w:r>
        <w:rPr>
          <w:rFonts w:ascii="Arial" w:eastAsia="Times New Roman" w:hAnsi="Arial" w:cs="Arial"/>
          <w:sz w:val="24"/>
          <w:szCs w:val="24"/>
        </w:rPr>
        <w:t>u</w:t>
      </w:r>
      <w:r w:rsidR="00204D5D" w:rsidRPr="00204D5D">
        <w:rPr>
          <w:rFonts w:ascii="Arial" w:eastAsia="Times New Roman" w:hAnsi="Arial" w:cs="Arial"/>
          <w:sz w:val="24"/>
          <w:szCs w:val="24"/>
        </w:rPr>
        <w:t xml:space="preserve">na exploración </w:t>
      </w:r>
      <w:r>
        <w:rPr>
          <w:rFonts w:ascii="Arial" w:eastAsia="Times New Roman" w:hAnsi="Arial" w:cs="Arial"/>
          <w:sz w:val="24"/>
          <w:szCs w:val="24"/>
        </w:rPr>
        <w:t xml:space="preserve">dibujada </w:t>
      </w:r>
      <w:r w:rsidR="00204D5D" w:rsidRPr="00204D5D">
        <w:rPr>
          <w:rFonts w:ascii="Arial" w:eastAsia="Times New Roman" w:hAnsi="Arial" w:cs="Arial"/>
          <w:sz w:val="24"/>
          <w:szCs w:val="24"/>
        </w:rPr>
        <w:t xml:space="preserve">sin precedentes de la creación de </w:t>
      </w:r>
      <w:r w:rsidRPr="00204D5D">
        <w:rPr>
          <w:rFonts w:ascii="Arial" w:eastAsia="Times New Roman" w:hAnsi="Arial" w:cs="Arial"/>
          <w:i/>
          <w:iCs/>
          <w:sz w:val="24"/>
          <w:szCs w:val="24"/>
        </w:rPr>
        <w:t>El imperio contraataca</w:t>
      </w:r>
      <w:r w:rsidR="003F39D9">
        <w:rPr>
          <w:rFonts w:ascii="Arial" w:eastAsia="Times New Roman" w:hAnsi="Arial" w:cs="Arial"/>
          <w:sz w:val="24"/>
          <w:szCs w:val="24"/>
        </w:rPr>
        <w:t>. El cómic</w:t>
      </w:r>
      <w:r w:rsidR="00271048">
        <w:rPr>
          <w:rFonts w:ascii="Arial" w:eastAsia="Times New Roman" w:hAnsi="Arial" w:cs="Arial"/>
          <w:sz w:val="24"/>
          <w:szCs w:val="24"/>
        </w:rPr>
        <w:t xml:space="preserve"> nos recuerda que</w:t>
      </w:r>
      <w:r w:rsidR="003F39D9">
        <w:rPr>
          <w:rFonts w:ascii="Arial" w:eastAsia="Times New Roman" w:hAnsi="Arial" w:cs="Arial"/>
          <w:sz w:val="24"/>
          <w:szCs w:val="24"/>
        </w:rPr>
        <w:t>,</w:t>
      </w:r>
      <w:r w:rsidR="00271048">
        <w:rPr>
          <w:rFonts w:ascii="Arial" w:eastAsia="Times New Roman" w:hAnsi="Arial" w:cs="Arial"/>
          <w:sz w:val="24"/>
          <w:szCs w:val="24"/>
        </w:rPr>
        <w:t xml:space="preserve"> para dar vida al que sigue siendo el sueño de millones de personas, George Lucas tuvo que afrontar nuevamente </w:t>
      </w:r>
      <w:r w:rsidR="00271048" w:rsidRPr="00204D5D">
        <w:rPr>
          <w:rFonts w:ascii="Arial" w:eastAsia="Times New Roman" w:hAnsi="Arial" w:cs="Arial"/>
          <w:sz w:val="24"/>
          <w:szCs w:val="24"/>
        </w:rPr>
        <w:t xml:space="preserve">problemas </w:t>
      </w:r>
      <w:r w:rsidR="00271048">
        <w:rPr>
          <w:rFonts w:ascii="Arial" w:eastAsia="Times New Roman" w:hAnsi="Arial" w:cs="Arial"/>
          <w:sz w:val="24"/>
          <w:szCs w:val="24"/>
        </w:rPr>
        <w:t>e</w:t>
      </w:r>
      <w:r w:rsidR="00271048" w:rsidRPr="00204D5D">
        <w:rPr>
          <w:rFonts w:ascii="Arial" w:eastAsia="Times New Roman" w:hAnsi="Arial" w:cs="Arial"/>
          <w:sz w:val="24"/>
          <w:szCs w:val="24"/>
        </w:rPr>
        <w:t xml:space="preserve">conómicos, de ideas, de tiempo… </w:t>
      </w:r>
      <w:r w:rsidR="003F39D9">
        <w:rPr>
          <w:rFonts w:ascii="Arial" w:eastAsia="Times New Roman" w:hAnsi="Arial" w:cs="Arial"/>
          <w:sz w:val="24"/>
          <w:szCs w:val="24"/>
        </w:rPr>
        <w:t>aunque con</w:t>
      </w:r>
      <w:r w:rsidR="008A2393">
        <w:rPr>
          <w:rFonts w:ascii="Arial" w:eastAsia="Times New Roman" w:hAnsi="Arial" w:cs="Arial"/>
          <w:sz w:val="24"/>
          <w:szCs w:val="24"/>
        </w:rPr>
        <w:t xml:space="preserve"> final feliz</w:t>
      </w:r>
      <w:r w:rsidR="003F39D9">
        <w:rPr>
          <w:rFonts w:ascii="Arial" w:eastAsia="Times New Roman" w:hAnsi="Arial" w:cs="Arial"/>
          <w:sz w:val="24"/>
          <w:szCs w:val="24"/>
        </w:rPr>
        <w:t>,</w:t>
      </w:r>
      <w:r w:rsidR="008A2393">
        <w:rPr>
          <w:rFonts w:ascii="Arial" w:eastAsia="Times New Roman" w:hAnsi="Arial" w:cs="Arial"/>
          <w:sz w:val="24"/>
          <w:szCs w:val="24"/>
        </w:rPr>
        <w:t xml:space="preserve"> como sabemos</w:t>
      </w:r>
      <w:r w:rsidR="003F39D9">
        <w:rPr>
          <w:rFonts w:ascii="Arial" w:eastAsia="Times New Roman" w:hAnsi="Arial" w:cs="Arial"/>
          <w:sz w:val="24"/>
          <w:szCs w:val="24"/>
        </w:rPr>
        <w:t xml:space="preserve"> ahora.</w:t>
      </w:r>
    </w:p>
    <w:p w14:paraId="6C3F7A8B" w14:textId="77777777" w:rsidR="002312AE" w:rsidRDefault="002312AE" w:rsidP="00204D5D">
      <w:pPr>
        <w:spacing w:before="100" w:beforeAutospacing="1" w:after="0" w:line="240" w:lineRule="auto"/>
        <w:jc w:val="both"/>
        <w:rPr>
          <w:rFonts w:ascii="Arial" w:eastAsia="Times New Roman" w:hAnsi="Arial" w:cs="Arial"/>
          <w:sz w:val="24"/>
          <w:szCs w:val="24"/>
        </w:rPr>
      </w:pPr>
    </w:p>
    <w:p w14:paraId="1C658110" w14:textId="2F51B2A7" w:rsidR="00204D5D" w:rsidRPr="00204D5D" w:rsidRDefault="00204D5D" w:rsidP="00204D5D">
      <w:pPr>
        <w:spacing w:before="100" w:beforeAutospacing="1" w:after="0" w:line="240" w:lineRule="auto"/>
        <w:jc w:val="both"/>
        <w:rPr>
          <w:rFonts w:ascii="Arial" w:eastAsia="Times New Roman" w:hAnsi="Arial" w:cs="Arial"/>
          <w:sz w:val="28"/>
          <w:szCs w:val="28"/>
        </w:rPr>
      </w:pPr>
      <w:r w:rsidRPr="00204D5D">
        <w:rPr>
          <w:rFonts w:ascii="Arial" w:eastAsia="Times New Roman" w:hAnsi="Arial" w:cs="Arial"/>
          <w:b/>
          <w:bCs/>
          <w:sz w:val="28"/>
          <w:szCs w:val="28"/>
        </w:rPr>
        <w:lastRenderedPageBreak/>
        <w:t>Sobre los autores</w:t>
      </w:r>
    </w:p>
    <w:p w14:paraId="7D14FD07" w14:textId="77777777" w:rsidR="00204D5D" w:rsidRPr="00204D5D" w:rsidRDefault="00204D5D" w:rsidP="00204D5D">
      <w:pPr>
        <w:spacing w:before="100" w:beforeAutospacing="1" w:after="0" w:line="240" w:lineRule="auto"/>
        <w:jc w:val="both"/>
        <w:rPr>
          <w:rFonts w:ascii="Arial" w:eastAsia="Times New Roman" w:hAnsi="Arial" w:cs="Arial"/>
          <w:sz w:val="24"/>
          <w:szCs w:val="24"/>
        </w:rPr>
      </w:pPr>
      <w:r w:rsidRPr="00204D5D">
        <w:rPr>
          <w:rFonts w:ascii="Arial" w:eastAsia="Times New Roman" w:hAnsi="Arial" w:cs="Arial"/>
          <w:b/>
          <w:bCs/>
          <w:sz w:val="24"/>
          <w:szCs w:val="24"/>
        </w:rPr>
        <w:t>Laurent Hopman</w:t>
      </w:r>
    </w:p>
    <w:p w14:paraId="293BFAEB" w14:textId="77777777" w:rsidR="00204D5D" w:rsidRPr="00204D5D" w:rsidRDefault="00204D5D" w:rsidP="00204D5D">
      <w:pPr>
        <w:spacing w:before="100" w:beforeAutospacing="1" w:after="0" w:line="240" w:lineRule="auto"/>
        <w:jc w:val="both"/>
        <w:rPr>
          <w:rFonts w:ascii="Arial" w:eastAsia="Times New Roman" w:hAnsi="Arial" w:cs="Arial"/>
          <w:sz w:val="24"/>
          <w:szCs w:val="24"/>
        </w:rPr>
      </w:pPr>
      <w:r w:rsidRPr="00204D5D">
        <w:rPr>
          <w:rFonts w:ascii="Arial" w:eastAsia="Times New Roman" w:hAnsi="Arial" w:cs="Arial"/>
          <w:sz w:val="24"/>
          <w:szCs w:val="24"/>
        </w:rPr>
        <w:t xml:space="preserve">Periodista de formación. Empezó en la prensa cinematográfica y televisiva y lanzó varias revistas. Redactor jefe de la prensa del espectáculo durante más de 20 años, especialista en cine americano y gran fan de </w:t>
      </w:r>
      <w:r w:rsidRPr="00204D5D">
        <w:rPr>
          <w:rFonts w:ascii="Arial" w:eastAsia="Times New Roman" w:hAnsi="Arial" w:cs="Arial"/>
          <w:i/>
          <w:iCs/>
          <w:sz w:val="24"/>
          <w:szCs w:val="24"/>
        </w:rPr>
        <w:t>La guerra de las galaxias</w:t>
      </w:r>
      <w:r w:rsidRPr="00204D5D">
        <w:rPr>
          <w:rFonts w:ascii="Arial" w:eastAsia="Times New Roman" w:hAnsi="Arial" w:cs="Arial"/>
          <w:sz w:val="24"/>
          <w:szCs w:val="24"/>
        </w:rPr>
        <w:t xml:space="preserve">, trabajó durante mucho tiempo entre bastidores en el mundo del espectáculo. Fue redactor jefe de la famosa revista </w:t>
      </w:r>
      <w:r w:rsidRPr="00204D5D">
        <w:rPr>
          <w:rFonts w:ascii="Arial" w:eastAsia="Times New Roman" w:hAnsi="Arial" w:cs="Arial"/>
          <w:i/>
          <w:iCs/>
          <w:sz w:val="24"/>
          <w:szCs w:val="24"/>
        </w:rPr>
        <w:t>Black And White</w:t>
      </w:r>
      <w:r w:rsidRPr="00204D5D">
        <w:rPr>
          <w:rFonts w:ascii="Arial" w:eastAsia="Times New Roman" w:hAnsi="Arial" w:cs="Arial"/>
          <w:sz w:val="24"/>
          <w:szCs w:val="24"/>
        </w:rPr>
        <w:t xml:space="preserve">, dedicada íntegramente a Michael Jackson. En 2019 funda Deman Publishing. Tras 15 años dedicados a la edición de revistas, Les </w:t>
      </w:r>
      <w:proofErr w:type="spellStart"/>
      <w:r w:rsidRPr="00204D5D">
        <w:rPr>
          <w:rFonts w:ascii="Arial" w:eastAsia="Times New Roman" w:hAnsi="Arial" w:cs="Arial"/>
          <w:sz w:val="24"/>
          <w:szCs w:val="24"/>
        </w:rPr>
        <w:t>éditions</w:t>
      </w:r>
      <w:proofErr w:type="spellEnd"/>
      <w:r w:rsidRPr="00204D5D">
        <w:rPr>
          <w:rFonts w:ascii="Arial" w:eastAsia="Times New Roman" w:hAnsi="Arial" w:cs="Arial"/>
          <w:sz w:val="24"/>
          <w:szCs w:val="24"/>
        </w:rPr>
        <w:t xml:space="preserve"> Deman se ha convertido en líder de la prensa de entretenimiento, especializada en artes como el cine, la música y las series de televisión. Su pasión por </w:t>
      </w:r>
      <w:r w:rsidRPr="00204D5D">
        <w:rPr>
          <w:rFonts w:ascii="Arial" w:eastAsia="Times New Roman" w:hAnsi="Arial" w:cs="Arial"/>
          <w:i/>
          <w:iCs/>
          <w:sz w:val="24"/>
          <w:szCs w:val="24"/>
        </w:rPr>
        <w:t>La guerra de las galaxias</w:t>
      </w:r>
      <w:r w:rsidRPr="00204D5D">
        <w:rPr>
          <w:rFonts w:ascii="Arial" w:eastAsia="Times New Roman" w:hAnsi="Arial" w:cs="Arial"/>
          <w:sz w:val="24"/>
          <w:szCs w:val="24"/>
        </w:rPr>
        <w:t xml:space="preserve"> le inspiró para escribir </w:t>
      </w:r>
      <w:r w:rsidRPr="00204D5D">
        <w:rPr>
          <w:rFonts w:ascii="Arial" w:eastAsia="Times New Roman" w:hAnsi="Arial" w:cs="Arial"/>
          <w:i/>
          <w:iCs/>
          <w:sz w:val="24"/>
          <w:szCs w:val="24"/>
        </w:rPr>
        <w:t>Las guerras de Luca</w:t>
      </w:r>
      <w:r w:rsidRPr="00204D5D">
        <w:rPr>
          <w:rFonts w:ascii="Arial" w:eastAsia="Times New Roman" w:hAnsi="Arial" w:cs="Arial"/>
          <w:sz w:val="24"/>
          <w:szCs w:val="24"/>
        </w:rPr>
        <w:t xml:space="preserve">s, con dibujos de Renaud Roche y publicada por NORMA Editorial, y que ganó el </w:t>
      </w:r>
      <w:r w:rsidRPr="00204D5D">
        <w:rPr>
          <w:rFonts w:ascii="Arial" w:eastAsia="Times New Roman" w:hAnsi="Arial" w:cs="Arial"/>
          <w:i/>
          <w:iCs/>
          <w:sz w:val="24"/>
          <w:szCs w:val="24"/>
        </w:rPr>
        <w:t>Prix BD Fnac France Inter 2024</w:t>
      </w:r>
      <w:r w:rsidRPr="00204D5D">
        <w:rPr>
          <w:rFonts w:ascii="Arial" w:eastAsia="Times New Roman" w:hAnsi="Arial" w:cs="Arial"/>
          <w:sz w:val="24"/>
          <w:szCs w:val="24"/>
        </w:rPr>
        <w:t>.</w:t>
      </w:r>
    </w:p>
    <w:p w14:paraId="7D15C922" w14:textId="77777777" w:rsidR="00204D5D" w:rsidRPr="00204D5D" w:rsidRDefault="00204D5D" w:rsidP="00204D5D">
      <w:pPr>
        <w:spacing w:before="100" w:beforeAutospacing="1" w:after="0" w:line="240" w:lineRule="auto"/>
        <w:jc w:val="both"/>
        <w:rPr>
          <w:rFonts w:ascii="Arial" w:eastAsia="Times New Roman" w:hAnsi="Arial" w:cs="Arial"/>
          <w:sz w:val="24"/>
          <w:szCs w:val="24"/>
        </w:rPr>
      </w:pPr>
      <w:r w:rsidRPr="00204D5D">
        <w:rPr>
          <w:rFonts w:ascii="Arial" w:eastAsia="Times New Roman" w:hAnsi="Arial" w:cs="Arial"/>
          <w:b/>
          <w:bCs/>
          <w:sz w:val="24"/>
          <w:szCs w:val="24"/>
        </w:rPr>
        <w:t>Renaud Roche</w:t>
      </w:r>
      <w:r w:rsidRPr="00204D5D">
        <w:rPr>
          <w:rFonts w:ascii="Arial" w:eastAsia="Times New Roman" w:hAnsi="Arial" w:cs="Arial"/>
          <w:sz w:val="24"/>
          <w:szCs w:val="24"/>
        </w:rPr>
        <w:t xml:space="preserve"> </w:t>
      </w:r>
    </w:p>
    <w:p w14:paraId="47D20D4B" w14:textId="77777777" w:rsidR="00204D5D" w:rsidRPr="00204D5D" w:rsidRDefault="00204D5D" w:rsidP="00204D5D">
      <w:pPr>
        <w:spacing w:before="100" w:beforeAutospacing="1" w:after="0" w:line="240" w:lineRule="auto"/>
        <w:jc w:val="both"/>
        <w:rPr>
          <w:rFonts w:ascii="Arial" w:eastAsia="Times New Roman" w:hAnsi="Arial" w:cs="Arial"/>
          <w:sz w:val="24"/>
          <w:szCs w:val="24"/>
        </w:rPr>
      </w:pPr>
      <w:r w:rsidRPr="00204D5D">
        <w:rPr>
          <w:rFonts w:ascii="Arial" w:eastAsia="Times New Roman" w:hAnsi="Arial" w:cs="Arial"/>
          <w:sz w:val="24"/>
          <w:szCs w:val="24"/>
        </w:rPr>
        <w:t xml:space="preserve">Graduado en Cine de Animación en </w:t>
      </w:r>
      <w:proofErr w:type="spellStart"/>
      <w:r w:rsidRPr="00204D5D">
        <w:rPr>
          <w:rFonts w:ascii="Arial" w:eastAsia="Times New Roman" w:hAnsi="Arial" w:cs="Arial"/>
          <w:sz w:val="24"/>
          <w:szCs w:val="24"/>
        </w:rPr>
        <w:t>Gobelins</w:t>
      </w:r>
      <w:proofErr w:type="spellEnd"/>
      <w:r w:rsidRPr="00204D5D">
        <w:rPr>
          <w:rFonts w:ascii="Arial" w:eastAsia="Times New Roman" w:hAnsi="Arial" w:cs="Arial"/>
          <w:sz w:val="24"/>
          <w:szCs w:val="24"/>
        </w:rPr>
        <w:t xml:space="preserve"> </w:t>
      </w:r>
      <w:proofErr w:type="spellStart"/>
      <w:r w:rsidRPr="00204D5D">
        <w:rPr>
          <w:rFonts w:ascii="Arial" w:eastAsia="Times New Roman" w:hAnsi="Arial" w:cs="Arial"/>
          <w:sz w:val="24"/>
          <w:szCs w:val="24"/>
        </w:rPr>
        <w:t>L'école</w:t>
      </w:r>
      <w:proofErr w:type="spellEnd"/>
      <w:r w:rsidRPr="00204D5D">
        <w:rPr>
          <w:rFonts w:ascii="Arial" w:eastAsia="Times New Roman" w:hAnsi="Arial" w:cs="Arial"/>
          <w:sz w:val="24"/>
          <w:szCs w:val="24"/>
        </w:rPr>
        <w:t xml:space="preserve"> de </w:t>
      </w:r>
      <w:proofErr w:type="spellStart"/>
      <w:r w:rsidRPr="00204D5D">
        <w:rPr>
          <w:rFonts w:ascii="Arial" w:eastAsia="Times New Roman" w:hAnsi="Arial" w:cs="Arial"/>
          <w:sz w:val="24"/>
          <w:szCs w:val="24"/>
        </w:rPr>
        <w:t>l'image</w:t>
      </w:r>
      <w:proofErr w:type="spellEnd"/>
      <w:r w:rsidRPr="00204D5D">
        <w:rPr>
          <w:rFonts w:ascii="Arial" w:eastAsia="Times New Roman" w:hAnsi="Arial" w:cs="Arial"/>
          <w:sz w:val="24"/>
          <w:szCs w:val="24"/>
        </w:rPr>
        <w:t xml:space="preserve">, trabaja como ilustrador </w:t>
      </w:r>
      <w:r w:rsidRPr="00204D5D">
        <w:rPr>
          <w:rFonts w:ascii="Arial" w:eastAsia="Times New Roman" w:hAnsi="Arial" w:cs="Arial"/>
          <w:i/>
          <w:iCs/>
          <w:sz w:val="24"/>
          <w:szCs w:val="24"/>
        </w:rPr>
        <w:t>freelance</w:t>
      </w:r>
      <w:r w:rsidRPr="00204D5D">
        <w:rPr>
          <w:rFonts w:ascii="Arial" w:eastAsia="Times New Roman" w:hAnsi="Arial" w:cs="Arial"/>
          <w:sz w:val="24"/>
          <w:szCs w:val="24"/>
        </w:rPr>
        <w:t xml:space="preserve">, dibujante de cómics, dibujante de </w:t>
      </w:r>
      <w:r w:rsidRPr="00204D5D">
        <w:rPr>
          <w:rFonts w:ascii="Arial" w:eastAsia="Times New Roman" w:hAnsi="Arial" w:cs="Arial"/>
          <w:i/>
          <w:iCs/>
          <w:sz w:val="24"/>
          <w:szCs w:val="24"/>
        </w:rPr>
        <w:t>storyboards</w:t>
      </w:r>
      <w:r w:rsidRPr="00204D5D">
        <w:rPr>
          <w:rFonts w:ascii="Arial" w:eastAsia="Times New Roman" w:hAnsi="Arial" w:cs="Arial"/>
          <w:sz w:val="24"/>
          <w:szCs w:val="24"/>
        </w:rPr>
        <w:t xml:space="preserve"> y profesor de arte a tiempo parcial. Fue el cofundador de </w:t>
      </w:r>
      <w:proofErr w:type="spellStart"/>
      <w:r w:rsidRPr="00204D5D">
        <w:rPr>
          <w:rFonts w:ascii="Arial" w:eastAsia="Times New Roman" w:hAnsi="Arial" w:cs="Arial"/>
          <w:sz w:val="24"/>
          <w:szCs w:val="24"/>
        </w:rPr>
        <w:t>Dcontract</w:t>
      </w:r>
      <w:proofErr w:type="spellEnd"/>
      <w:r w:rsidRPr="00204D5D">
        <w:rPr>
          <w:rFonts w:ascii="Arial" w:eastAsia="Times New Roman" w:hAnsi="Arial" w:cs="Arial"/>
          <w:sz w:val="24"/>
          <w:szCs w:val="24"/>
        </w:rPr>
        <w:t xml:space="preserve">, una agencia de eventos parisina conocida por su dinamismo y creatividad. Junto a Laurent Hopman publicó </w:t>
      </w:r>
      <w:r w:rsidRPr="00204D5D">
        <w:rPr>
          <w:rFonts w:ascii="Arial" w:eastAsia="Times New Roman" w:hAnsi="Arial" w:cs="Arial"/>
          <w:i/>
          <w:iCs/>
          <w:sz w:val="24"/>
          <w:szCs w:val="24"/>
        </w:rPr>
        <w:t>Las guerras de Lucas</w:t>
      </w:r>
      <w:r w:rsidRPr="00204D5D">
        <w:rPr>
          <w:rFonts w:ascii="Arial" w:eastAsia="Times New Roman" w:hAnsi="Arial" w:cs="Arial"/>
          <w:sz w:val="24"/>
          <w:szCs w:val="24"/>
        </w:rPr>
        <w:t>, publicada por NORMA Editorial, que ganó el Prix BD Fnac France Inter 2024.</w:t>
      </w:r>
    </w:p>
    <w:p w14:paraId="6054DE78" w14:textId="77777777" w:rsidR="00204D5D" w:rsidRDefault="00204D5D" w:rsidP="00204D5D">
      <w:pPr>
        <w:spacing w:before="100" w:beforeAutospacing="1" w:after="0" w:line="240" w:lineRule="auto"/>
        <w:jc w:val="both"/>
        <w:rPr>
          <w:rFonts w:ascii="Arial" w:eastAsia="Times New Roman" w:hAnsi="Arial" w:cs="Arial"/>
          <w:sz w:val="24"/>
          <w:szCs w:val="24"/>
        </w:rPr>
      </w:pPr>
    </w:p>
    <w:p w14:paraId="32E794D6" w14:textId="77777777" w:rsidR="00050CB1" w:rsidRPr="00B91E8C" w:rsidRDefault="00050CB1" w:rsidP="00050CB1">
      <w:pPr>
        <w:rPr>
          <w:rFonts w:ascii="Arial" w:hAnsi="Arial" w:cs="Arial"/>
          <w:b/>
          <w:sz w:val="24"/>
          <w:szCs w:val="24"/>
        </w:rPr>
      </w:pPr>
      <w:r w:rsidRPr="00B91E8C">
        <w:rPr>
          <w:rFonts w:ascii="Arial" w:hAnsi="Arial" w:cs="Arial"/>
          <w:b/>
          <w:sz w:val="24"/>
          <w:szCs w:val="24"/>
        </w:rPr>
        <w:t>DATOS TÉCNICOS:</w:t>
      </w:r>
    </w:p>
    <w:p w14:paraId="79459727" w14:textId="77777777" w:rsidR="00050CB1" w:rsidRPr="00B91E8C" w:rsidRDefault="00050CB1" w:rsidP="00050CB1">
      <w:pPr>
        <w:rPr>
          <w:rFonts w:ascii="Arial" w:hAnsi="Arial" w:cs="Arial"/>
          <w:sz w:val="24"/>
          <w:szCs w:val="24"/>
        </w:rPr>
      </w:pPr>
      <w:r w:rsidRPr="00B91E8C">
        <w:rPr>
          <w:rFonts w:ascii="Arial" w:hAnsi="Arial" w:cs="Arial"/>
          <w:sz w:val="24"/>
          <w:szCs w:val="24"/>
        </w:rPr>
        <w:t>Cartoné</w:t>
      </w:r>
    </w:p>
    <w:p w14:paraId="7DC4A2F5" w14:textId="77777777" w:rsidR="00050CB1" w:rsidRPr="00B91E8C" w:rsidRDefault="00050CB1" w:rsidP="00050CB1">
      <w:pPr>
        <w:rPr>
          <w:rFonts w:ascii="Arial" w:hAnsi="Arial" w:cs="Arial"/>
          <w:sz w:val="24"/>
          <w:szCs w:val="24"/>
        </w:rPr>
      </w:pPr>
      <w:r w:rsidRPr="00B91E8C">
        <w:rPr>
          <w:rFonts w:ascii="Arial" w:hAnsi="Arial" w:cs="Arial"/>
          <w:sz w:val="24"/>
          <w:szCs w:val="24"/>
        </w:rPr>
        <w:t>2</w:t>
      </w:r>
      <w:r>
        <w:rPr>
          <w:rFonts w:ascii="Arial" w:hAnsi="Arial" w:cs="Arial"/>
          <w:sz w:val="24"/>
          <w:szCs w:val="24"/>
        </w:rPr>
        <w:t>1</w:t>
      </w:r>
      <w:r w:rsidRPr="00B91E8C">
        <w:rPr>
          <w:rFonts w:ascii="Arial" w:hAnsi="Arial" w:cs="Arial"/>
          <w:sz w:val="24"/>
          <w:szCs w:val="24"/>
        </w:rPr>
        <w:t xml:space="preserve"> x 2</w:t>
      </w:r>
      <w:r>
        <w:rPr>
          <w:rFonts w:ascii="Arial" w:hAnsi="Arial" w:cs="Arial"/>
          <w:sz w:val="24"/>
          <w:szCs w:val="24"/>
        </w:rPr>
        <w:t>7</w:t>
      </w:r>
    </w:p>
    <w:p w14:paraId="7BAC9181" w14:textId="77777777" w:rsidR="00050CB1" w:rsidRPr="00B91E8C" w:rsidRDefault="00050CB1" w:rsidP="00050CB1">
      <w:pPr>
        <w:rPr>
          <w:rFonts w:ascii="Arial" w:hAnsi="Arial" w:cs="Arial"/>
          <w:sz w:val="24"/>
          <w:szCs w:val="24"/>
        </w:rPr>
      </w:pPr>
      <w:r>
        <w:rPr>
          <w:rFonts w:ascii="Arial" w:hAnsi="Arial" w:cs="Arial"/>
          <w:sz w:val="24"/>
          <w:szCs w:val="24"/>
        </w:rPr>
        <w:t>208</w:t>
      </w:r>
      <w:r w:rsidRPr="00B91E8C">
        <w:rPr>
          <w:rFonts w:ascii="Arial" w:hAnsi="Arial" w:cs="Arial"/>
          <w:sz w:val="24"/>
          <w:szCs w:val="24"/>
        </w:rPr>
        <w:t xml:space="preserve"> páginas a color</w:t>
      </w:r>
    </w:p>
    <w:p w14:paraId="2656EF7C" w14:textId="77777777" w:rsidR="00050CB1" w:rsidRPr="00B91E8C" w:rsidRDefault="00050CB1" w:rsidP="00050CB1">
      <w:pPr>
        <w:rPr>
          <w:rFonts w:ascii="Arial" w:hAnsi="Arial" w:cs="Arial"/>
          <w:sz w:val="24"/>
          <w:szCs w:val="24"/>
        </w:rPr>
      </w:pPr>
      <w:r w:rsidRPr="00B91E8C">
        <w:rPr>
          <w:rFonts w:ascii="Arial" w:hAnsi="Arial" w:cs="Arial"/>
          <w:sz w:val="24"/>
          <w:szCs w:val="24"/>
        </w:rPr>
        <w:t xml:space="preserve">ISBN: </w:t>
      </w:r>
      <w:r w:rsidRPr="00050CB1">
        <w:rPr>
          <w:rFonts w:ascii="Arial" w:eastAsia="Times New Roman" w:hAnsi="Arial" w:cs="Arial"/>
          <w:color w:val="000000"/>
          <w:sz w:val="24"/>
          <w:szCs w:val="24"/>
        </w:rPr>
        <w:t>978-84-679-8059-2</w:t>
      </w:r>
    </w:p>
    <w:p w14:paraId="702E37FE" w14:textId="77777777" w:rsidR="00050CB1" w:rsidRPr="00204D5D" w:rsidRDefault="00050CB1" w:rsidP="00050CB1">
      <w:pPr>
        <w:spacing w:before="100" w:beforeAutospacing="1" w:after="0" w:line="240" w:lineRule="auto"/>
        <w:jc w:val="both"/>
        <w:rPr>
          <w:rFonts w:ascii="Arial" w:eastAsia="Times New Roman" w:hAnsi="Arial" w:cs="Arial"/>
          <w:sz w:val="24"/>
          <w:szCs w:val="24"/>
        </w:rPr>
      </w:pPr>
      <w:r w:rsidRPr="00B91E8C">
        <w:rPr>
          <w:rFonts w:ascii="Arial" w:hAnsi="Arial" w:cs="Arial"/>
          <w:sz w:val="24"/>
          <w:szCs w:val="24"/>
        </w:rPr>
        <w:t xml:space="preserve">PVP: </w:t>
      </w:r>
      <w:r>
        <w:rPr>
          <w:rFonts w:ascii="Arial" w:hAnsi="Arial" w:cs="Arial"/>
          <w:sz w:val="24"/>
          <w:szCs w:val="24"/>
        </w:rPr>
        <w:t>32</w:t>
      </w:r>
      <w:r w:rsidRPr="00B91E8C">
        <w:rPr>
          <w:rFonts w:ascii="Arial" w:hAnsi="Arial" w:cs="Arial"/>
          <w:sz w:val="24"/>
          <w:szCs w:val="24"/>
        </w:rPr>
        <w:t>,</w:t>
      </w:r>
      <w:r>
        <w:rPr>
          <w:rFonts w:ascii="Arial" w:hAnsi="Arial" w:cs="Arial"/>
          <w:sz w:val="24"/>
          <w:szCs w:val="24"/>
        </w:rPr>
        <w:t>00</w:t>
      </w:r>
      <w:r w:rsidRPr="00B91E8C">
        <w:rPr>
          <w:rFonts w:ascii="Arial" w:hAnsi="Arial" w:cs="Arial"/>
          <w:sz w:val="24"/>
          <w:szCs w:val="24"/>
        </w:rPr>
        <w:t xml:space="preserve"> €</w:t>
      </w:r>
    </w:p>
    <w:p w14:paraId="38270435" w14:textId="77777777" w:rsidR="00204D5D" w:rsidRPr="00204D5D" w:rsidRDefault="00204D5D" w:rsidP="00204D5D">
      <w:pPr>
        <w:spacing w:before="100" w:beforeAutospacing="1" w:after="0" w:line="240" w:lineRule="auto"/>
        <w:jc w:val="both"/>
        <w:rPr>
          <w:rFonts w:ascii="Arial" w:eastAsia="Times New Roman" w:hAnsi="Arial" w:cs="Arial"/>
          <w:sz w:val="24"/>
          <w:szCs w:val="24"/>
        </w:rPr>
      </w:pPr>
    </w:p>
    <w:p w14:paraId="4BD945B0" w14:textId="77777777" w:rsidR="007A59B5" w:rsidRPr="00204D5D" w:rsidRDefault="007A59B5" w:rsidP="00204D5D">
      <w:pPr>
        <w:jc w:val="both"/>
        <w:rPr>
          <w:rFonts w:ascii="Arial" w:hAnsi="Arial" w:cs="Arial"/>
          <w:szCs w:val="24"/>
        </w:rPr>
      </w:pPr>
    </w:p>
    <w:sectPr w:rsidR="007A59B5" w:rsidRPr="00204D5D" w:rsidSect="006D08FC">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4B2D00"/>
    <w:rsid w:val="00050CB1"/>
    <w:rsid w:val="000E7100"/>
    <w:rsid w:val="00130553"/>
    <w:rsid w:val="001C4919"/>
    <w:rsid w:val="00204D5D"/>
    <w:rsid w:val="002312AE"/>
    <w:rsid w:val="00271048"/>
    <w:rsid w:val="002F76D8"/>
    <w:rsid w:val="00317362"/>
    <w:rsid w:val="00344C83"/>
    <w:rsid w:val="003F39D9"/>
    <w:rsid w:val="004B2D00"/>
    <w:rsid w:val="004B3FE3"/>
    <w:rsid w:val="00500A6C"/>
    <w:rsid w:val="0054332D"/>
    <w:rsid w:val="005D68F6"/>
    <w:rsid w:val="005D7861"/>
    <w:rsid w:val="00614EC6"/>
    <w:rsid w:val="006D08FC"/>
    <w:rsid w:val="006F6CC3"/>
    <w:rsid w:val="007615E8"/>
    <w:rsid w:val="00770AAF"/>
    <w:rsid w:val="00792C76"/>
    <w:rsid w:val="0079583A"/>
    <w:rsid w:val="007A59B5"/>
    <w:rsid w:val="008363FA"/>
    <w:rsid w:val="008A2393"/>
    <w:rsid w:val="009D081A"/>
    <w:rsid w:val="00B1519E"/>
    <w:rsid w:val="00B3460C"/>
    <w:rsid w:val="00BB3D37"/>
    <w:rsid w:val="00C166B4"/>
    <w:rsid w:val="00C711A9"/>
    <w:rsid w:val="00CE100D"/>
    <w:rsid w:val="00D5234C"/>
    <w:rsid w:val="00D751D1"/>
    <w:rsid w:val="00E05DE0"/>
    <w:rsid w:val="00E07E56"/>
    <w:rsid w:val="00E756B3"/>
    <w:rsid w:val="00EF4EB4"/>
    <w:rsid w:val="00F63FF9"/>
    <w:rsid w:val="00F8415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5D81C3"/>
  <w15:docId w15:val="{945A3984-4B79-4999-A8A4-C2DFA5919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08FC"/>
  </w:style>
  <w:style w:type="paragraph" w:styleId="Ttulo1">
    <w:name w:val="heading 1"/>
    <w:basedOn w:val="Normal"/>
    <w:link w:val="Ttulo1Car"/>
    <w:uiPriority w:val="9"/>
    <w:qFormat/>
    <w:rsid w:val="007A59B5"/>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pl-3">
    <w:name w:val="pl-3"/>
    <w:basedOn w:val="Fuentedeprrafopredeter"/>
    <w:rsid w:val="0079583A"/>
  </w:style>
  <w:style w:type="character" w:customStyle="1" w:styleId="Ttulo1Car">
    <w:name w:val="Título 1 Car"/>
    <w:basedOn w:val="Fuentedeprrafopredeter"/>
    <w:link w:val="Ttulo1"/>
    <w:uiPriority w:val="9"/>
    <w:rsid w:val="007A59B5"/>
    <w:rPr>
      <w:rFonts w:ascii="Times New Roman" w:eastAsia="Times New Roman" w:hAnsi="Times New Roman" w:cs="Times New Roman"/>
      <w:b/>
      <w:bCs/>
      <w:kern w:val="36"/>
      <w:sz w:val="48"/>
      <w:szCs w:val="48"/>
    </w:rPr>
  </w:style>
  <w:style w:type="paragraph" w:customStyle="1" w:styleId="fs-22">
    <w:name w:val="fs-22"/>
    <w:basedOn w:val="Normal"/>
    <w:rsid w:val="007A59B5"/>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7A59B5"/>
    <w:pPr>
      <w:spacing w:before="100" w:beforeAutospacing="1" w:after="100" w:afterAutospacing="1" w:line="240" w:lineRule="auto"/>
    </w:pPr>
    <w:rPr>
      <w:rFonts w:ascii="Times New Roman" w:eastAsia="Times New Roman" w:hAnsi="Times New Roman" w:cs="Times New Roman"/>
      <w:sz w:val="24"/>
      <w:szCs w:val="24"/>
    </w:rPr>
  </w:style>
  <w:style w:type="character" w:styleId="Refdecomentario">
    <w:name w:val="annotation reference"/>
    <w:basedOn w:val="Fuentedeprrafopredeter"/>
    <w:uiPriority w:val="99"/>
    <w:semiHidden/>
    <w:unhideWhenUsed/>
    <w:rsid w:val="007615E8"/>
    <w:rPr>
      <w:sz w:val="16"/>
      <w:szCs w:val="16"/>
    </w:rPr>
  </w:style>
  <w:style w:type="paragraph" w:styleId="Textocomentario">
    <w:name w:val="annotation text"/>
    <w:basedOn w:val="Normal"/>
    <w:link w:val="TextocomentarioCar"/>
    <w:uiPriority w:val="99"/>
    <w:unhideWhenUsed/>
    <w:rsid w:val="007615E8"/>
    <w:pPr>
      <w:spacing w:line="240" w:lineRule="auto"/>
    </w:pPr>
    <w:rPr>
      <w:sz w:val="20"/>
      <w:szCs w:val="20"/>
    </w:rPr>
  </w:style>
  <w:style w:type="character" w:customStyle="1" w:styleId="TextocomentarioCar">
    <w:name w:val="Texto comentario Car"/>
    <w:basedOn w:val="Fuentedeprrafopredeter"/>
    <w:link w:val="Textocomentario"/>
    <w:uiPriority w:val="99"/>
    <w:rsid w:val="007615E8"/>
    <w:rPr>
      <w:sz w:val="20"/>
      <w:szCs w:val="20"/>
    </w:rPr>
  </w:style>
  <w:style w:type="paragraph" w:styleId="Asuntodelcomentario">
    <w:name w:val="annotation subject"/>
    <w:basedOn w:val="Textocomentario"/>
    <w:next w:val="Textocomentario"/>
    <w:link w:val="AsuntodelcomentarioCar"/>
    <w:uiPriority w:val="99"/>
    <w:semiHidden/>
    <w:unhideWhenUsed/>
    <w:rsid w:val="007615E8"/>
    <w:rPr>
      <w:b/>
      <w:bCs/>
    </w:rPr>
  </w:style>
  <w:style w:type="character" w:customStyle="1" w:styleId="AsuntodelcomentarioCar">
    <w:name w:val="Asunto del comentario Car"/>
    <w:basedOn w:val="TextocomentarioCar"/>
    <w:link w:val="Asuntodelcomentario"/>
    <w:uiPriority w:val="99"/>
    <w:semiHidden/>
    <w:rsid w:val="007615E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522540">
      <w:bodyDiv w:val="1"/>
      <w:marLeft w:val="0"/>
      <w:marRight w:val="0"/>
      <w:marTop w:val="0"/>
      <w:marBottom w:val="0"/>
      <w:divBdr>
        <w:top w:val="none" w:sz="0" w:space="0" w:color="auto"/>
        <w:left w:val="none" w:sz="0" w:space="0" w:color="auto"/>
        <w:bottom w:val="none" w:sz="0" w:space="0" w:color="auto"/>
        <w:right w:val="none" w:sz="0" w:space="0" w:color="auto"/>
      </w:divBdr>
    </w:div>
    <w:div w:id="209726321">
      <w:bodyDiv w:val="1"/>
      <w:marLeft w:val="0"/>
      <w:marRight w:val="0"/>
      <w:marTop w:val="0"/>
      <w:marBottom w:val="0"/>
      <w:divBdr>
        <w:top w:val="none" w:sz="0" w:space="0" w:color="auto"/>
        <w:left w:val="none" w:sz="0" w:space="0" w:color="auto"/>
        <w:bottom w:val="none" w:sz="0" w:space="0" w:color="auto"/>
        <w:right w:val="none" w:sz="0" w:space="0" w:color="auto"/>
      </w:divBdr>
    </w:div>
    <w:div w:id="235166675">
      <w:bodyDiv w:val="1"/>
      <w:marLeft w:val="0"/>
      <w:marRight w:val="0"/>
      <w:marTop w:val="0"/>
      <w:marBottom w:val="0"/>
      <w:divBdr>
        <w:top w:val="none" w:sz="0" w:space="0" w:color="auto"/>
        <w:left w:val="none" w:sz="0" w:space="0" w:color="auto"/>
        <w:bottom w:val="none" w:sz="0" w:space="0" w:color="auto"/>
        <w:right w:val="none" w:sz="0" w:space="0" w:color="auto"/>
      </w:divBdr>
    </w:div>
    <w:div w:id="500514244">
      <w:bodyDiv w:val="1"/>
      <w:marLeft w:val="0"/>
      <w:marRight w:val="0"/>
      <w:marTop w:val="0"/>
      <w:marBottom w:val="0"/>
      <w:divBdr>
        <w:top w:val="none" w:sz="0" w:space="0" w:color="auto"/>
        <w:left w:val="none" w:sz="0" w:space="0" w:color="auto"/>
        <w:bottom w:val="none" w:sz="0" w:space="0" w:color="auto"/>
        <w:right w:val="none" w:sz="0" w:space="0" w:color="auto"/>
      </w:divBdr>
      <w:divsChild>
        <w:div w:id="906644429">
          <w:marLeft w:val="0"/>
          <w:marRight w:val="0"/>
          <w:marTop w:val="0"/>
          <w:marBottom w:val="0"/>
          <w:divBdr>
            <w:top w:val="none" w:sz="0" w:space="0" w:color="auto"/>
            <w:left w:val="none" w:sz="0" w:space="0" w:color="auto"/>
            <w:bottom w:val="none" w:sz="0" w:space="0" w:color="auto"/>
            <w:right w:val="none" w:sz="0" w:space="0" w:color="auto"/>
          </w:divBdr>
        </w:div>
      </w:divsChild>
    </w:div>
    <w:div w:id="563948592">
      <w:bodyDiv w:val="1"/>
      <w:marLeft w:val="0"/>
      <w:marRight w:val="0"/>
      <w:marTop w:val="0"/>
      <w:marBottom w:val="0"/>
      <w:divBdr>
        <w:top w:val="none" w:sz="0" w:space="0" w:color="auto"/>
        <w:left w:val="none" w:sz="0" w:space="0" w:color="auto"/>
        <w:bottom w:val="none" w:sz="0" w:space="0" w:color="auto"/>
        <w:right w:val="none" w:sz="0" w:space="0" w:color="auto"/>
      </w:divBdr>
    </w:div>
    <w:div w:id="759987350">
      <w:bodyDiv w:val="1"/>
      <w:marLeft w:val="0"/>
      <w:marRight w:val="0"/>
      <w:marTop w:val="0"/>
      <w:marBottom w:val="0"/>
      <w:divBdr>
        <w:top w:val="none" w:sz="0" w:space="0" w:color="auto"/>
        <w:left w:val="none" w:sz="0" w:space="0" w:color="auto"/>
        <w:bottom w:val="none" w:sz="0" w:space="0" w:color="auto"/>
        <w:right w:val="none" w:sz="0" w:space="0" w:color="auto"/>
      </w:divBdr>
    </w:div>
    <w:div w:id="1339579852">
      <w:bodyDiv w:val="1"/>
      <w:marLeft w:val="0"/>
      <w:marRight w:val="0"/>
      <w:marTop w:val="0"/>
      <w:marBottom w:val="0"/>
      <w:divBdr>
        <w:top w:val="none" w:sz="0" w:space="0" w:color="auto"/>
        <w:left w:val="none" w:sz="0" w:space="0" w:color="auto"/>
        <w:bottom w:val="none" w:sz="0" w:space="0" w:color="auto"/>
        <w:right w:val="none" w:sz="0" w:space="0" w:color="auto"/>
      </w:divBdr>
    </w:div>
    <w:div w:id="1376925159">
      <w:bodyDiv w:val="1"/>
      <w:marLeft w:val="0"/>
      <w:marRight w:val="0"/>
      <w:marTop w:val="0"/>
      <w:marBottom w:val="0"/>
      <w:divBdr>
        <w:top w:val="none" w:sz="0" w:space="0" w:color="auto"/>
        <w:left w:val="none" w:sz="0" w:space="0" w:color="auto"/>
        <w:bottom w:val="none" w:sz="0" w:space="0" w:color="auto"/>
        <w:right w:val="none" w:sz="0" w:space="0" w:color="auto"/>
      </w:divBdr>
    </w:div>
    <w:div w:id="2144957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3</Pages>
  <Words>1141</Words>
  <Characters>6281</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Elena Samblas</cp:lastModifiedBy>
  <cp:revision>8</cp:revision>
  <dcterms:created xsi:type="dcterms:W3CDTF">2026-01-11T23:07:00Z</dcterms:created>
  <dcterms:modified xsi:type="dcterms:W3CDTF">2026-01-12T16:50:00Z</dcterms:modified>
</cp:coreProperties>
</file>